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0E" w:rsidRPr="000C28FE" w:rsidRDefault="00B6000D" w:rsidP="00F91888">
      <w:pPr>
        <w:spacing w:after="0" w:line="240" w:lineRule="auto"/>
        <w:jc w:val="center"/>
        <w:rPr>
          <w:rFonts w:ascii="Times New Roman" w:hAnsi="Times New Roman"/>
          <w:sz w:val="21"/>
          <w:szCs w:val="21"/>
          <w:lang w:val="en-US"/>
        </w:rPr>
      </w:pPr>
      <w:r w:rsidRPr="000C28FE">
        <w:rPr>
          <w:rFonts w:ascii="Times New Roman" w:hAnsi="Times New Roman"/>
          <w:noProof/>
          <w:sz w:val="21"/>
          <w:szCs w:val="21"/>
          <w:lang w:val="en-US"/>
        </w:rPr>
        <w:drawing>
          <wp:inline distT="0" distB="0" distL="0" distR="0" wp14:anchorId="38725CC8" wp14:editId="165E2C11">
            <wp:extent cx="7020560" cy="1086515"/>
            <wp:effectExtent l="19050" t="0" r="8890" b="0"/>
            <wp:docPr id="1" name="Рисунок 1" descr="D:\Рабочая папка\Білякова_КОМП\плашки для документов\плашки для документов\ICLM\ICLM2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ая папка\Білякова_КОМП\плашки для документов\плашки для документов\ICLM\ICLM20_en.jpg"/>
                    <pic:cNvPicPr>
                      <a:picLocks noChangeAspect="1" noChangeArrowheads="1"/>
                    </pic:cNvPicPr>
                  </pic:nvPicPr>
                  <pic:blipFill>
                    <a:blip r:embed="rId7" cstate="print"/>
                    <a:srcRect/>
                    <a:stretch>
                      <a:fillRect/>
                    </a:stretch>
                  </pic:blipFill>
                  <pic:spPr bwMode="auto">
                    <a:xfrm>
                      <a:off x="0" y="0"/>
                      <a:ext cx="7020560" cy="1086515"/>
                    </a:xfrm>
                    <a:prstGeom prst="rect">
                      <a:avLst/>
                    </a:prstGeom>
                    <a:noFill/>
                    <a:ln w="9525">
                      <a:noFill/>
                      <a:miter lim="800000"/>
                      <a:headEnd/>
                      <a:tailEnd/>
                    </a:ln>
                  </pic:spPr>
                </pic:pic>
              </a:graphicData>
            </a:graphic>
          </wp:inline>
        </w:drawing>
      </w:r>
    </w:p>
    <w:p w:rsidR="002E3F26" w:rsidRPr="000C28FE" w:rsidRDefault="002E3F26" w:rsidP="00F91888">
      <w:pPr>
        <w:spacing w:after="0" w:line="240" w:lineRule="auto"/>
        <w:jc w:val="center"/>
        <w:rPr>
          <w:rFonts w:ascii="Times New Roman" w:hAnsi="Times New Roman"/>
          <w:b/>
          <w:sz w:val="21"/>
          <w:szCs w:val="21"/>
          <w:lang w:val="en-US"/>
        </w:rPr>
      </w:pPr>
    </w:p>
    <w:p w:rsidR="000C7481" w:rsidRPr="000C28FE" w:rsidRDefault="007F3CA7" w:rsidP="004000F3">
      <w:pPr>
        <w:spacing w:after="0" w:line="240" w:lineRule="auto"/>
        <w:jc w:val="center"/>
        <w:rPr>
          <w:rFonts w:ascii="Times New Roman" w:hAnsi="Times New Roman"/>
          <w:b/>
          <w:sz w:val="21"/>
          <w:szCs w:val="21"/>
          <w:lang w:val="en-US"/>
        </w:rPr>
      </w:pPr>
      <w:r w:rsidRPr="000C28FE">
        <w:rPr>
          <w:rFonts w:ascii="Times New Roman" w:hAnsi="Times New Roman"/>
          <w:b/>
          <w:sz w:val="21"/>
          <w:szCs w:val="21"/>
          <w:lang w:val="en-US"/>
        </w:rPr>
        <w:t xml:space="preserve">On September 23-25, 2020, at the modern exhibition center ACCO International, the International Congress </w:t>
      </w:r>
      <w:proofErr w:type="spellStart"/>
      <w:proofErr w:type="gramStart"/>
      <w:r w:rsidRPr="000C28FE">
        <w:rPr>
          <w:rFonts w:ascii="Times New Roman" w:hAnsi="Times New Roman"/>
          <w:b/>
          <w:sz w:val="21"/>
          <w:szCs w:val="21"/>
          <w:lang w:val="en-US"/>
        </w:rPr>
        <w:t>om</w:t>
      </w:r>
      <w:proofErr w:type="spellEnd"/>
      <w:proofErr w:type="gramEnd"/>
      <w:r w:rsidRPr="000C28FE">
        <w:rPr>
          <w:rFonts w:ascii="Times New Roman" w:hAnsi="Times New Roman"/>
          <w:b/>
          <w:sz w:val="21"/>
          <w:szCs w:val="21"/>
          <w:lang w:val="en-US"/>
        </w:rPr>
        <w:t xml:space="preserve"> Laboratory Medicine was held for the first time, dedicated to the memory of the President of the Association of Clinical Chemistry and Laboratory Medicine</w:t>
      </w:r>
      <w:r w:rsidR="004000F3" w:rsidRPr="000C28FE">
        <w:rPr>
          <w:rFonts w:ascii="Times New Roman" w:hAnsi="Times New Roman"/>
          <w:b/>
          <w:sz w:val="21"/>
          <w:szCs w:val="21"/>
          <w:lang w:val="en-US"/>
        </w:rPr>
        <w:t xml:space="preserve"> of Ukraine</w:t>
      </w:r>
      <w:r w:rsidRPr="000C28FE">
        <w:rPr>
          <w:rFonts w:ascii="Times New Roman" w:hAnsi="Times New Roman"/>
          <w:b/>
          <w:sz w:val="21"/>
          <w:szCs w:val="21"/>
          <w:lang w:val="en-US"/>
        </w:rPr>
        <w:t>, Head of clinical laboratory diagnostics NMAP</w:t>
      </w:r>
      <w:r w:rsidR="004000F3" w:rsidRPr="000C28FE">
        <w:rPr>
          <w:rFonts w:ascii="Times New Roman" w:hAnsi="Times New Roman"/>
          <w:b/>
          <w:sz w:val="21"/>
          <w:szCs w:val="21"/>
          <w:lang w:val="en-US"/>
        </w:rPr>
        <w:t xml:space="preserve">E named after P. L. </w:t>
      </w:r>
      <w:proofErr w:type="spellStart"/>
      <w:r w:rsidR="004000F3" w:rsidRPr="000C28FE">
        <w:rPr>
          <w:rFonts w:ascii="Times New Roman" w:hAnsi="Times New Roman"/>
          <w:b/>
          <w:sz w:val="21"/>
          <w:szCs w:val="21"/>
          <w:lang w:val="en-US"/>
        </w:rPr>
        <w:t>Shupyk</w:t>
      </w:r>
      <w:proofErr w:type="spellEnd"/>
      <w:r w:rsidR="004000F3" w:rsidRPr="000C28FE">
        <w:rPr>
          <w:rFonts w:ascii="Times New Roman" w:hAnsi="Times New Roman"/>
          <w:b/>
          <w:sz w:val="21"/>
          <w:szCs w:val="21"/>
          <w:lang w:val="en-US"/>
        </w:rPr>
        <w:t xml:space="preserve">, professor </w:t>
      </w:r>
      <w:proofErr w:type="spellStart"/>
      <w:r w:rsidR="004000F3" w:rsidRPr="000C28FE">
        <w:rPr>
          <w:rFonts w:ascii="Times New Roman" w:hAnsi="Times New Roman"/>
          <w:b/>
          <w:sz w:val="21"/>
          <w:szCs w:val="21"/>
          <w:lang w:val="en-US"/>
        </w:rPr>
        <w:t>Ganna</w:t>
      </w:r>
      <w:proofErr w:type="spellEnd"/>
      <w:r w:rsidR="004000F3" w:rsidRPr="000C28FE">
        <w:rPr>
          <w:rFonts w:ascii="Times New Roman" w:hAnsi="Times New Roman"/>
          <w:b/>
          <w:sz w:val="21"/>
          <w:szCs w:val="21"/>
          <w:lang w:val="en-US"/>
        </w:rPr>
        <w:t xml:space="preserve"> </w:t>
      </w:r>
      <w:proofErr w:type="spellStart"/>
      <w:r w:rsidR="004000F3" w:rsidRPr="000C28FE">
        <w:rPr>
          <w:rFonts w:ascii="Times New Roman" w:hAnsi="Times New Roman"/>
          <w:b/>
          <w:sz w:val="21"/>
          <w:szCs w:val="21"/>
          <w:lang w:val="en-US"/>
        </w:rPr>
        <w:t>Gennadiivna</w:t>
      </w:r>
      <w:proofErr w:type="spellEnd"/>
      <w:r w:rsidR="004000F3" w:rsidRPr="000C28FE">
        <w:rPr>
          <w:rFonts w:ascii="Times New Roman" w:hAnsi="Times New Roman"/>
          <w:b/>
          <w:sz w:val="21"/>
          <w:szCs w:val="21"/>
          <w:lang w:val="en-US"/>
        </w:rPr>
        <w:t xml:space="preserve"> </w:t>
      </w:r>
      <w:proofErr w:type="spellStart"/>
      <w:r w:rsidR="004000F3" w:rsidRPr="000C28FE">
        <w:rPr>
          <w:rFonts w:ascii="Times New Roman" w:hAnsi="Times New Roman"/>
          <w:b/>
          <w:sz w:val="21"/>
          <w:szCs w:val="21"/>
          <w:lang w:val="en-US"/>
        </w:rPr>
        <w:t>Lunova</w:t>
      </w:r>
      <w:proofErr w:type="spellEnd"/>
    </w:p>
    <w:p w:rsidR="007F3CA7" w:rsidRPr="000C28FE" w:rsidRDefault="007F3CA7" w:rsidP="007F3CA7">
      <w:pPr>
        <w:spacing w:after="0" w:line="240" w:lineRule="auto"/>
        <w:jc w:val="both"/>
        <w:rPr>
          <w:rFonts w:ascii="Times New Roman" w:hAnsi="Times New Roman"/>
          <w:sz w:val="16"/>
          <w:szCs w:val="16"/>
          <w:lang w:val="en-US"/>
        </w:rPr>
      </w:pPr>
    </w:p>
    <w:p w:rsidR="007F3CA7" w:rsidRPr="000C28FE" w:rsidRDefault="007F3CA7" w:rsidP="007F3CA7">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For the first time in Ukraine under quarantine conditions, the LMT Group of Companies managed to hold an exhibition event both offline and online, attracting a total of more than 4,000 specialists!</w:t>
      </w:r>
    </w:p>
    <w:p w:rsidR="007F3CA7" w:rsidRPr="000C28FE" w:rsidRDefault="007F3CA7" w:rsidP="007F3CA7">
      <w:pPr>
        <w:spacing w:after="0" w:line="240" w:lineRule="auto"/>
        <w:ind w:firstLine="284"/>
        <w:jc w:val="both"/>
        <w:rPr>
          <w:rFonts w:ascii="Times New Roman" w:hAnsi="Times New Roman"/>
          <w:sz w:val="16"/>
          <w:szCs w:val="16"/>
          <w:lang w:val="en-US"/>
        </w:rPr>
      </w:pPr>
    </w:p>
    <w:p w:rsidR="007F3CA7" w:rsidRPr="000C28FE" w:rsidRDefault="007F3CA7" w:rsidP="007F3CA7">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Due to the obstacles caused by the COVID-19 pandemic, the organizer created all the necessary conditions for safe communication of the participants, visitors and guests of the Forum. The obligatory stay in a mask, temperature screening and hand disinfectants, which were concentrated on the territory of the ACCO International exhibition center, did not interfere with dating, communication and maintaining business relations!</w:t>
      </w:r>
    </w:p>
    <w:p w:rsidR="007F3CA7" w:rsidRPr="000C28FE" w:rsidRDefault="007F3CA7" w:rsidP="007F3CA7">
      <w:pPr>
        <w:spacing w:after="0" w:line="240" w:lineRule="auto"/>
        <w:ind w:firstLine="284"/>
        <w:jc w:val="both"/>
        <w:rPr>
          <w:rFonts w:ascii="Times New Roman" w:hAnsi="Times New Roman"/>
          <w:sz w:val="16"/>
          <w:szCs w:val="16"/>
          <w:lang w:val="en-US"/>
        </w:rPr>
      </w:pPr>
    </w:p>
    <w:p w:rsidR="007F3CA7" w:rsidRPr="000C28FE" w:rsidRDefault="007F3CA7" w:rsidP="007F3CA7">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At the Congress, visitors heard about new laboratory equipment, saw it with their own eyes, tested and learned about the peculiarities of their practical application, built long-term business relationships between manufacturers, suppliers of laboratory equipment and specialists in laboratory research, improved skills and exchanged experiences with colleagues.</w:t>
      </w:r>
    </w:p>
    <w:p w:rsidR="007F3CA7" w:rsidRPr="000C28FE" w:rsidRDefault="007F3CA7" w:rsidP="007F3CA7">
      <w:pPr>
        <w:spacing w:after="0" w:line="240" w:lineRule="auto"/>
        <w:ind w:firstLine="284"/>
        <w:jc w:val="both"/>
        <w:rPr>
          <w:rFonts w:ascii="Times New Roman" w:hAnsi="Times New Roman"/>
          <w:sz w:val="21"/>
          <w:szCs w:val="21"/>
          <w:lang w:val="en-US"/>
        </w:rPr>
      </w:pPr>
    </w:p>
    <w:p w:rsidR="007F3CA7" w:rsidRPr="000C28FE" w:rsidRDefault="007F3CA7" w:rsidP="007F3CA7">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 xml:space="preserve">The Congress was attended by heads and directors of private and public medical institutions, heads of laboratories, laboratory assistants, hematologists, </w:t>
      </w:r>
      <w:proofErr w:type="spellStart"/>
      <w:r w:rsidRPr="000C28FE">
        <w:rPr>
          <w:rFonts w:ascii="Times New Roman" w:hAnsi="Times New Roman"/>
          <w:sz w:val="21"/>
          <w:szCs w:val="21"/>
          <w:lang w:val="en-US"/>
        </w:rPr>
        <w:t>transfusiologists</w:t>
      </w:r>
      <w:proofErr w:type="spellEnd"/>
      <w:r w:rsidRPr="000C28FE">
        <w:rPr>
          <w:rFonts w:ascii="Times New Roman" w:hAnsi="Times New Roman"/>
          <w:sz w:val="21"/>
          <w:szCs w:val="21"/>
          <w:lang w:val="en-US"/>
        </w:rPr>
        <w:t xml:space="preserve">, biochemists, immunologists, bacteriologists, biologists, microbiologists, infectious disease specialists, </w:t>
      </w:r>
      <w:proofErr w:type="spellStart"/>
      <w:r w:rsidRPr="000C28FE">
        <w:rPr>
          <w:rFonts w:ascii="Times New Roman" w:hAnsi="Times New Roman"/>
          <w:sz w:val="21"/>
          <w:szCs w:val="21"/>
          <w:lang w:val="en-US"/>
        </w:rPr>
        <w:t>parasitologists</w:t>
      </w:r>
      <w:proofErr w:type="spellEnd"/>
      <w:r w:rsidRPr="000C28FE">
        <w:rPr>
          <w:rFonts w:ascii="Times New Roman" w:hAnsi="Times New Roman"/>
          <w:sz w:val="21"/>
          <w:szCs w:val="21"/>
          <w:lang w:val="en-US"/>
        </w:rPr>
        <w:t>, virologists and specialists in related fields from all over Ukraine.</w:t>
      </w:r>
    </w:p>
    <w:p w:rsidR="004000F3" w:rsidRPr="000C28FE" w:rsidRDefault="004000F3" w:rsidP="007F3CA7">
      <w:pPr>
        <w:spacing w:after="0" w:line="240" w:lineRule="auto"/>
        <w:ind w:firstLine="284"/>
        <w:jc w:val="both"/>
        <w:rPr>
          <w:rFonts w:ascii="Times New Roman" w:hAnsi="Times New Roman"/>
          <w:sz w:val="16"/>
          <w:szCs w:val="16"/>
          <w:lang w:val="en-US"/>
        </w:rPr>
      </w:pPr>
    </w:p>
    <w:p w:rsidR="007F3CA7" w:rsidRPr="000C28FE" w:rsidRDefault="007F3CA7" w:rsidP="00F91888">
      <w:pPr>
        <w:spacing w:after="0" w:line="240" w:lineRule="auto"/>
        <w:ind w:firstLine="284"/>
        <w:jc w:val="both"/>
        <w:rPr>
          <w:rFonts w:ascii="Times New Roman" w:hAnsi="Times New Roman"/>
          <w:sz w:val="21"/>
          <w:szCs w:val="21"/>
          <w:lang w:val="en-US"/>
        </w:rPr>
      </w:pPr>
      <w:r w:rsidRPr="000C28FE">
        <w:rPr>
          <w:rFonts w:ascii="Times New Roman" w:hAnsi="Times New Roman"/>
          <w:b/>
          <w:sz w:val="21"/>
          <w:szCs w:val="21"/>
          <w:lang w:val="en-US"/>
        </w:rPr>
        <w:t>Organizers:</w:t>
      </w:r>
      <w:r w:rsidRPr="000C28FE">
        <w:rPr>
          <w:rFonts w:ascii="Times New Roman" w:hAnsi="Times New Roman"/>
          <w:sz w:val="21"/>
          <w:szCs w:val="21"/>
          <w:lang w:val="en-US"/>
        </w:rPr>
        <w:t xml:space="preserve"> P.L. </w:t>
      </w:r>
      <w:proofErr w:type="spellStart"/>
      <w:r w:rsidRPr="000C28FE">
        <w:rPr>
          <w:rFonts w:ascii="Times New Roman" w:hAnsi="Times New Roman"/>
          <w:sz w:val="21"/>
          <w:szCs w:val="21"/>
          <w:lang w:val="en-US"/>
        </w:rPr>
        <w:t>Shupyk</w:t>
      </w:r>
      <w:proofErr w:type="spellEnd"/>
      <w:r w:rsidRPr="000C28FE">
        <w:rPr>
          <w:rFonts w:ascii="Times New Roman" w:hAnsi="Times New Roman"/>
          <w:sz w:val="21"/>
          <w:szCs w:val="21"/>
          <w:lang w:val="en-US"/>
        </w:rPr>
        <w:t xml:space="preserve"> National Medical Academy of Postgraduate Education, National Academy of Medical Sciences of Ukraine, Association of Clinical Chemistry and Laboratory Medicine of Ukraine, LMT Group of Companies.</w:t>
      </w:r>
    </w:p>
    <w:p w:rsidR="007F3CA7" w:rsidRPr="000C28FE" w:rsidRDefault="007F3CA7" w:rsidP="007F3CA7">
      <w:pPr>
        <w:spacing w:after="0" w:line="240" w:lineRule="auto"/>
        <w:rPr>
          <w:sz w:val="16"/>
          <w:szCs w:val="16"/>
          <w:lang w:val="en-US"/>
        </w:rPr>
      </w:pPr>
    </w:p>
    <w:p w:rsidR="004000F3" w:rsidRPr="000C28FE" w:rsidRDefault="007F3CA7" w:rsidP="004000F3">
      <w:pPr>
        <w:spacing w:after="0" w:line="240" w:lineRule="auto"/>
        <w:ind w:firstLine="284"/>
        <w:jc w:val="center"/>
        <w:rPr>
          <w:rFonts w:ascii="Times New Roman" w:hAnsi="Times New Roman"/>
          <w:b/>
          <w:color w:val="31849B"/>
          <w:sz w:val="21"/>
          <w:szCs w:val="21"/>
          <w:lang w:val="en-US"/>
        </w:rPr>
      </w:pPr>
      <w:proofErr w:type="gramStart"/>
      <w:r w:rsidRPr="000C28FE">
        <w:rPr>
          <w:rFonts w:ascii="Times New Roman" w:hAnsi="Times New Roman"/>
          <w:b/>
          <w:color w:val="31849B"/>
          <w:sz w:val="21"/>
          <w:szCs w:val="21"/>
          <w:lang w:val="en-US"/>
        </w:rPr>
        <w:t>IDEAS.</w:t>
      </w:r>
      <w:proofErr w:type="gramEnd"/>
      <w:r w:rsidRPr="000C28FE">
        <w:rPr>
          <w:rFonts w:ascii="Times New Roman" w:hAnsi="Times New Roman"/>
          <w:b/>
          <w:color w:val="31849B"/>
          <w:sz w:val="21"/>
          <w:szCs w:val="21"/>
          <w:lang w:val="en-US"/>
        </w:rPr>
        <w:t xml:space="preserve"> </w:t>
      </w:r>
      <w:proofErr w:type="gramStart"/>
      <w:r w:rsidRPr="000C28FE">
        <w:rPr>
          <w:rFonts w:ascii="Times New Roman" w:hAnsi="Times New Roman"/>
          <w:b/>
          <w:color w:val="31849B"/>
          <w:sz w:val="21"/>
          <w:szCs w:val="21"/>
          <w:lang w:val="en-US"/>
        </w:rPr>
        <w:t>INNOVATIONS.</w:t>
      </w:r>
      <w:proofErr w:type="gramEnd"/>
      <w:r w:rsidRPr="000C28FE">
        <w:rPr>
          <w:rFonts w:ascii="Times New Roman" w:hAnsi="Times New Roman"/>
          <w:b/>
          <w:color w:val="31849B"/>
          <w:sz w:val="21"/>
          <w:szCs w:val="21"/>
          <w:lang w:val="en-US"/>
        </w:rPr>
        <w:t xml:space="preserve"> SOLUTIONS</w:t>
      </w:r>
    </w:p>
    <w:p w:rsidR="007F3CA7" w:rsidRPr="000C28FE" w:rsidRDefault="007F3CA7" w:rsidP="007F3CA7">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 xml:space="preserve">Within the </w:t>
      </w:r>
      <w:r w:rsidR="004000F3" w:rsidRPr="000C28FE">
        <w:rPr>
          <w:rFonts w:ascii="Times New Roman" w:hAnsi="Times New Roman"/>
          <w:sz w:val="21"/>
          <w:szCs w:val="21"/>
          <w:lang w:val="en-US"/>
        </w:rPr>
        <w:t>framework of the scientific-</w:t>
      </w:r>
      <w:r w:rsidRPr="000C28FE">
        <w:rPr>
          <w:rFonts w:ascii="Times New Roman" w:hAnsi="Times New Roman"/>
          <w:sz w:val="21"/>
          <w:szCs w:val="21"/>
          <w:lang w:val="en-US"/>
        </w:rPr>
        <w:t xml:space="preserve">practical program of the Congress, </w:t>
      </w:r>
      <w:r w:rsidRPr="000C28FE">
        <w:rPr>
          <w:rFonts w:ascii="Times New Roman" w:hAnsi="Times New Roman"/>
          <w:b/>
          <w:sz w:val="21"/>
          <w:szCs w:val="21"/>
          <w:lang w:val="en-US"/>
        </w:rPr>
        <w:t>conferences, seminars, round tables, master classes</w:t>
      </w:r>
      <w:r w:rsidRPr="000C28FE">
        <w:rPr>
          <w:rFonts w:ascii="Times New Roman" w:hAnsi="Times New Roman"/>
          <w:sz w:val="21"/>
          <w:szCs w:val="21"/>
          <w:lang w:val="en-US"/>
        </w:rPr>
        <w:t xml:space="preserve"> devoted to basic and applied research, as well as the development of laboratory medicine were held continuously all three days.</w:t>
      </w:r>
    </w:p>
    <w:p w:rsidR="007F3CA7" w:rsidRPr="000C28FE" w:rsidRDefault="007F3CA7" w:rsidP="007F3CA7">
      <w:pPr>
        <w:spacing w:after="0" w:line="240" w:lineRule="auto"/>
        <w:ind w:firstLine="284"/>
        <w:jc w:val="both"/>
        <w:rPr>
          <w:rFonts w:ascii="Times New Roman" w:hAnsi="Times New Roman"/>
          <w:sz w:val="16"/>
          <w:szCs w:val="16"/>
          <w:lang w:val="en-US"/>
        </w:rPr>
      </w:pPr>
    </w:p>
    <w:p w:rsidR="007F3CA7" w:rsidRPr="000C28FE" w:rsidRDefault="007F3CA7" w:rsidP="004000F3">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 xml:space="preserve">The first day of the Congress began with the official opening of a two-day scientific-practical conference with international participation </w:t>
      </w:r>
      <w:r w:rsidRPr="000C28FE">
        <w:rPr>
          <w:rFonts w:ascii="Times New Roman" w:hAnsi="Times New Roman"/>
          <w:b/>
          <w:sz w:val="21"/>
          <w:szCs w:val="21"/>
          <w:lang w:val="en-US"/>
        </w:rPr>
        <w:t>"Efficiency, quality and availability of modern laboratory medicine in Ukraine",</w:t>
      </w:r>
      <w:r w:rsidRPr="000C28FE">
        <w:rPr>
          <w:rFonts w:ascii="Times New Roman" w:hAnsi="Times New Roman"/>
          <w:sz w:val="21"/>
          <w:szCs w:val="21"/>
          <w:lang w:val="en-US"/>
        </w:rPr>
        <w:t xml:space="preserve"> dedicated to the</w:t>
      </w:r>
      <w:r w:rsidR="004000F3" w:rsidRPr="000C28FE">
        <w:rPr>
          <w:rFonts w:ascii="Times New Roman" w:hAnsi="Times New Roman"/>
          <w:sz w:val="21"/>
          <w:szCs w:val="21"/>
          <w:lang w:val="en-US"/>
        </w:rPr>
        <w:t xml:space="preserve"> memory of the President of the Association of Clinical Chemistry and Laboratory Medicine of Ukraine, Head of clinical laboratory diagnostics NMAPE named after P. L. </w:t>
      </w:r>
      <w:proofErr w:type="spellStart"/>
      <w:r w:rsidR="004000F3" w:rsidRPr="000C28FE">
        <w:rPr>
          <w:rFonts w:ascii="Times New Roman" w:hAnsi="Times New Roman"/>
          <w:sz w:val="21"/>
          <w:szCs w:val="21"/>
          <w:lang w:val="en-US"/>
        </w:rPr>
        <w:t>Shupyk</w:t>
      </w:r>
      <w:proofErr w:type="spellEnd"/>
      <w:r w:rsidR="004000F3" w:rsidRPr="000C28FE">
        <w:rPr>
          <w:rFonts w:ascii="Times New Roman" w:hAnsi="Times New Roman"/>
          <w:sz w:val="21"/>
          <w:szCs w:val="21"/>
          <w:lang w:val="en-US"/>
        </w:rPr>
        <w:t xml:space="preserve">, professor </w:t>
      </w:r>
      <w:proofErr w:type="spellStart"/>
      <w:r w:rsidR="004000F3" w:rsidRPr="000C28FE">
        <w:rPr>
          <w:rFonts w:ascii="Times New Roman" w:hAnsi="Times New Roman"/>
          <w:sz w:val="21"/>
          <w:szCs w:val="21"/>
          <w:lang w:val="en-US"/>
        </w:rPr>
        <w:t>Ganna</w:t>
      </w:r>
      <w:proofErr w:type="spellEnd"/>
      <w:r w:rsidR="004000F3" w:rsidRPr="000C28FE">
        <w:rPr>
          <w:rFonts w:ascii="Times New Roman" w:hAnsi="Times New Roman"/>
          <w:sz w:val="21"/>
          <w:szCs w:val="21"/>
          <w:lang w:val="en-US"/>
        </w:rPr>
        <w:t xml:space="preserve"> </w:t>
      </w:r>
      <w:proofErr w:type="spellStart"/>
      <w:r w:rsidR="004000F3" w:rsidRPr="000C28FE">
        <w:rPr>
          <w:rFonts w:ascii="Times New Roman" w:hAnsi="Times New Roman"/>
          <w:sz w:val="21"/>
          <w:szCs w:val="21"/>
          <w:lang w:val="en-US"/>
        </w:rPr>
        <w:t>Gennadiivna</w:t>
      </w:r>
      <w:proofErr w:type="spellEnd"/>
      <w:r w:rsidR="004000F3" w:rsidRPr="000C28FE">
        <w:rPr>
          <w:rFonts w:ascii="Times New Roman" w:hAnsi="Times New Roman"/>
          <w:sz w:val="21"/>
          <w:szCs w:val="21"/>
          <w:lang w:val="en-US"/>
        </w:rPr>
        <w:t xml:space="preserve"> </w:t>
      </w:r>
      <w:proofErr w:type="spellStart"/>
      <w:r w:rsidR="004000F3" w:rsidRPr="000C28FE">
        <w:rPr>
          <w:rFonts w:ascii="Times New Roman" w:hAnsi="Times New Roman"/>
          <w:sz w:val="21"/>
          <w:szCs w:val="21"/>
          <w:lang w:val="en-US"/>
        </w:rPr>
        <w:t>Lunova</w:t>
      </w:r>
      <w:proofErr w:type="spellEnd"/>
      <w:r w:rsidR="004000F3" w:rsidRPr="000C28FE">
        <w:rPr>
          <w:rFonts w:ascii="Times New Roman" w:hAnsi="Times New Roman"/>
          <w:sz w:val="21"/>
          <w:szCs w:val="21"/>
          <w:lang w:val="en-US"/>
        </w:rPr>
        <w:t xml:space="preserve">. President of the Ukrainian Medical Club - </w:t>
      </w:r>
      <w:proofErr w:type="spellStart"/>
      <w:r w:rsidR="004000F3" w:rsidRPr="000C28FE">
        <w:rPr>
          <w:rFonts w:ascii="Times New Roman" w:hAnsi="Times New Roman"/>
          <w:sz w:val="21"/>
          <w:szCs w:val="21"/>
          <w:lang w:val="en-US"/>
        </w:rPr>
        <w:t>Soroka</w:t>
      </w:r>
      <w:proofErr w:type="spellEnd"/>
      <w:r w:rsidR="004000F3" w:rsidRPr="000C28FE">
        <w:rPr>
          <w:rFonts w:ascii="Times New Roman" w:hAnsi="Times New Roman"/>
          <w:sz w:val="21"/>
          <w:szCs w:val="21"/>
          <w:lang w:val="en-US"/>
        </w:rPr>
        <w:t xml:space="preserve"> Ivan </w:t>
      </w:r>
      <w:proofErr w:type="spellStart"/>
      <w:r w:rsidR="004000F3" w:rsidRPr="000C28FE">
        <w:rPr>
          <w:rFonts w:ascii="Times New Roman" w:hAnsi="Times New Roman"/>
          <w:sz w:val="21"/>
          <w:szCs w:val="21"/>
          <w:lang w:val="en-US"/>
        </w:rPr>
        <w:t>Mykolayovych</w:t>
      </w:r>
      <w:proofErr w:type="spellEnd"/>
      <w:r w:rsidR="004000F3" w:rsidRPr="000C28FE">
        <w:rPr>
          <w:rFonts w:ascii="Times New Roman" w:hAnsi="Times New Roman"/>
          <w:sz w:val="21"/>
          <w:szCs w:val="21"/>
          <w:lang w:val="en-US"/>
        </w:rPr>
        <w:t xml:space="preserve">, posthumously awarded </w:t>
      </w:r>
      <w:proofErr w:type="spellStart"/>
      <w:r w:rsidR="004000F3" w:rsidRPr="000C28FE">
        <w:rPr>
          <w:rFonts w:ascii="Times New Roman" w:hAnsi="Times New Roman"/>
          <w:sz w:val="21"/>
          <w:szCs w:val="21"/>
          <w:lang w:val="en-US"/>
        </w:rPr>
        <w:t>Ganna</w:t>
      </w:r>
      <w:proofErr w:type="spellEnd"/>
      <w:r w:rsidR="004000F3" w:rsidRPr="000C28FE">
        <w:rPr>
          <w:rFonts w:ascii="Times New Roman" w:hAnsi="Times New Roman"/>
          <w:sz w:val="21"/>
          <w:szCs w:val="21"/>
          <w:lang w:val="en-US"/>
        </w:rPr>
        <w:t xml:space="preserve"> </w:t>
      </w:r>
      <w:proofErr w:type="spellStart"/>
      <w:r w:rsidR="004000F3" w:rsidRPr="000C28FE">
        <w:rPr>
          <w:rFonts w:ascii="Times New Roman" w:hAnsi="Times New Roman"/>
          <w:sz w:val="21"/>
          <w:szCs w:val="21"/>
          <w:lang w:val="en-US"/>
        </w:rPr>
        <w:t>Gennadiyivna</w:t>
      </w:r>
      <w:proofErr w:type="spellEnd"/>
      <w:r w:rsidR="004000F3" w:rsidRPr="000C28FE">
        <w:rPr>
          <w:rFonts w:ascii="Times New Roman" w:hAnsi="Times New Roman"/>
          <w:sz w:val="21"/>
          <w:szCs w:val="21"/>
          <w:lang w:val="en-US"/>
        </w:rPr>
        <w:t xml:space="preserve"> the highest public medical award - the Order of Pride of Medicine of Ukraine.</w:t>
      </w:r>
    </w:p>
    <w:p w:rsidR="007F3CA7" w:rsidRPr="000C28FE" w:rsidRDefault="007F3CA7" w:rsidP="007F3CA7">
      <w:pPr>
        <w:spacing w:after="0" w:line="240" w:lineRule="auto"/>
        <w:ind w:firstLine="284"/>
        <w:jc w:val="both"/>
        <w:rPr>
          <w:rFonts w:ascii="Times New Roman" w:hAnsi="Times New Roman"/>
          <w:sz w:val="14"/>
          <w:szCs w:val="14"/>
          <w:lang w:val="en-US"/>
        </w:rPr>
      </w:pPr>
    </w:p>
    <w:p w:rsidR="007F74D4" w:rsidRPr="000C28FE" w:rsidRDefault="007F3CA7" w:rsidP="007F74D4">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Sp</w:t>
      </w:r>
      <w:r w:rsidR="007F74D4" w:rsidRPr="000C28FE">
        <w:rPr>
          <w:rFonts w:ascii="Times New Roman" w:hAnsi="Times New Roman"/>
          <w:sz w:val="21"/>
          <w:szCs w:val="21"/>
          <w:lang w:val="en-US"/>
        </w:rPr>
        <w:t xml:space="preserve">onsors of the conference: </w:t>
      </w:r>
      <w:proofErr w:type="spellStart"/>
      <w:r w:rsidR="007F74D4" w:rsidRPr="000C28FE">
        <w:rPr>
          <w:rFonts w:ascii="Times New Roman" w:hAnsi="Times New Roman"/>
          <w:sz w:val="21"/>
          <w:szCs w:val="21"/>
          <w:lang w:val="en-US"/>
        </w:rPr>
        <w:t>Ekvitestlab</w:t>
      </w:r>
      <w:proofErr w:type="spellEnd"/>
      <w:r w:rsidR="007F74D4" w:rsidRPr="000C28FE">
        <w:rPr>
          <w:rFonts w:ascii="Times New Roman" w:hAnsi="Times New Roman"/>
          <w:sz w:val="21"/>
          <w:szCs w:val="21"/>
          <w:lang w:val="en-US"/>
        </w:rPr>
        <w:t xml:space="preserve"> LLC</w:t>
      </w:r>
      <w:r w:rsidR="004000F3" w:rsidRPr="000C28FE">
        <w:rPr>
          <w:rFonts w:ascii="Times New Roman" w:hAnsi="Times New Roman"/>
          <w:sz w:val="21"/>
          <w:szCs w:val="21"/>
          <w:lang w:val="en-US"/>
        </w:rPr>
        <w:t>, PJSC “SPC «DIAPROPH-MED»</w:t>
      </w:r>
    </w:p>
    <w:p w:rsidR="007F74D4" w:rsidRPr="000C28FE" w:rsidRDefault="007F74D4" w:rsidP="007F74D4">
      <w:pPr>
        <w:spacing w:after="0" w:line="240" w:lineRule="auto"/>
        <w:ind w:firstLine="284"/>
        <w:jc w:val="both"/>
        <w:rPr>
          <w:rFonts w:ascii="Times New Roman" w:hAnsi="Times New Roman"/>
          <w:sz w:val="14"/>
          <w:szCs w:val="14"/>
          <w:lang w:val="en-US"/>
        </w:rPr>
      </w:pPr>
    </w:p>
    <w:p w:rsidR="007F74D4" w:rsidRPr="000C28FE" w:rsidRDefault="007F74D4" w:rsidP="007F74D4">
      <w:pPr>
        <w:spacing w:after="0" w:line="240" w:lineRule="auto"/>
        <w:ind w:firstLine="284"/>
        <w:jc w:val="both"/>
        <w:rPr>
          <w:rFonts w:ascii="Times New Roman" w:hAnsi="Times New Roman"/>
          <w:sz w:val="21"/>
          <w:szCs w:val="21"/>
          <w:lang w:val="en-US"/>
        </w:rPr>
      </w:pPr>
      <w:r w:rsidRPr="000C28FE">
        <w:rPr>
          <w:rFonts w:ascii="Times New Roman" w:hAnsi="Times New Roman"/>
          <w:noProof/>
          <w:color w:val="000000" w:themeColor="text1"/>
          <w:sz w:val="21"/>
          <w:szCs w:val="21"/>
          <w:lang w:val="en-US"/>
        </w:rPr>
        <w:t>For two days in a row at the stand of XEMA company, each specialist tested himself in the pipetting competition</w:t>
      </w:r>
      <w:r w:rsidRPr="000C28FE">
        <w:rPr>
          <w:rFonts w:ascii="Times New Roman" w:hAnsi="Times New Roman"/>
          <w:b/>
          <w:noProof/>
          <w:color w:val="000000" w:themeColor="text1"/>
          <w:sz w:val="21"/>
          <w:szCs w:val="21"/>
          <w:lang w:val="en-US"/>
        </w:rPr>
        <w:t xml:space="preserve"> "Formula X! Laboratory races! ”</w:t>
      </w:r>
    </w:p>
    <w:p w:rsidR="007F74D4" w:rsidRPr="000C28FE" w:rsidRDefault="007F74D4" w:rsidP="007F74D4">
      <w:pPr>
        <w:spacing w:after="0" w:line="240" w:lineRule="auto"/>
        <w:ind w:firstLine="284"/>
        <w:jc w:val="both"/>
        <w:rPr>
          <w:rFonts w:ascii="Times New Roman" w:hAnsi="Times New Roman"/>
          <w:noProof/>
          <w:color w:val="000000" w:themeColor="text1"/>
          <w:sz w:val="16"/>
          <w:szCs w:val="16"/>
          <w:lang w:val="en-US"/>
        </w:rPr>
      </w:pPr>
    </w:p>
    <w:p w:rsidR="007F74D4" w:rsidRPr="000C28FE" w:rsidRDefault="007F74D4" w:rsidP="007F74D4">
      <w:pPr>
        <w:spacing w:after="0" w:line="240" w:lineRule="auto"/>
        <w:ind w:firstLine="284"/>
        <w:jc w:val="both"/>
        <w:rPr>
          <w:rFonts w:ascii="Times New Roman" w:hAnsi="Times New Roman"/>
          <w:noProof/>
          <w:color w:val="000000" w:themeColor="text1"/>
          <w:sz w:val="21"/>
          <w:szCs w:val="21"/>
          <w:lang w:val="en-US"/>
        </w:rPr>
      </w:pPr>
      <w:r w:rsidRPr="000C28FE">
        <w:rPr>
          <w:rFonts w:ascii="Times New Roman" w:hAnsi="Times New Roman"/>
          <w:noProof/>
          <w:color w:val="000000" w:themeColor="text1"/>
          <w:sz w:val="21"/>
          <w:szCs w:val="21"/>
          <w:lang w:val="en-US"/>
        </w:rPr>
        <w:t xml:space="preserve">Specialists of the national blood system and doctors of all specialties involved in the organization of transfusion service in health care facilities and blood transfusion services were gathered by a professional school with international participation </w:t>
      </w:r>
      <w:r w:rsidRPr="000C28FE">
        <w:rPr>
          <w:rFonts w:ascii="Times New Roman" w:hAnsi="Times New Roman"/>
          <w:b/>
          <w:noProof/>
          <w:color w:val="000000" w:themeColor="text1"/>
          <w:sz w:val="21"/>
          <w:szCs w:val="21"/>
          <w:lang w:val="en-US"/>
        </w:rPr>
        <w:t>"Applied issues of transfusion care and laboratory support of transfusions", organized by Kyiv Municipal Blood Center"</w:t>
      </w:r>
      <w:r w:rsidRPr="000C28FE">
        <w:rPr>
          <w:rFonts w:ascii="Times New Roman" w:hAnsi="Times New Roman"/>
          <w:noProof/>
          <w:color w:val="000000" w:themeColor="text1"/>
          <w:sz w:val="21"/>
          <w:szCs w:val="21"/>
          <w:lang w:val="en-US"/>
        </w:rPr>
        <w:t xml:space="preserve"> of the executive body of the Kyiv City Council; Department of Hematology and Transfusiology of NMAPE named after PL Shupyk. Also for specialists of this specialization a scientific-practical conference </w:t>
      </w:r>
      <w:r w:rsidRPr="000C28FE">
        <w:rPr>
          <w:rFonts w:ascii="Times New Roman" w:hAnsi="Times New Roman"/>
          <w:b/>
          <w:noProof/>
          <w:color w:val="000000" w:themeColor="text1"/>
          <w:sz w:val="21"/>
          <w:szCs w:val="21"/>
          <w:lang w:val="en-US"/>
        </w:rPr>
        <w:t>"Hemostasis - Terra incognita"</w:t>
      </w:r>
      <w:r w:rsidRPr="000C28FE">
        <w:rPr>
          <w:rFonts w:ascii="Times New Roman" w:hAnsi="Times New Roman"/>
          <w:noProof/>
          <w:color w:val="000000" w:themeColor="text1"/>
          <w:sz w:val="21"/>
          <w:szCs w:val="21"/>
          <w:lang w:val="en-US"/>
        </w:rPr>
        <w:t xml:space="preserve"> was organized by the Institute of Hematology and Transfusiology of the National Academy of Medical Sciences of Ukraine.</w:t>
      </w:r>
    </w:p>
    <w:p w:rsidR="007F74D4" w:rsidRPr="000C28FE" w:rsidRDefault="007F74D4" w:rsidP="007F74D4">
      <w:pPr>
        <w:spacing w:after="0" w:line="240" w:lineRule="auto"/>
        <w:ind w:firstLine="284"/>
        <w:jc w:val="both"/>
        <w:rPr>
          <w:rFonts w:ascii="Times New Roman" w:hAnsi="Times New Roman"/>
          <w:b/>
          <w:noProof/>
          <w:color w:val="000000" w:themeColor="text1"/>
          <w:sz w:val="16"/>
          <w:szCs w:val="16"/>
          <w:lang w:val="en-US"/>
        </w:rPr>
      </w:pPr>
    </w:p>
    <w:p w:rsidR="007F74D4" w:rsidRPr="000C28FE" w:rsidRDefault="007F74D4" w:rsidP="007F74D4">
      <w:pPr>
        <w:spacing w:after="0" w:line="240" w:lineRule="auto"/>
        <w:ind w:firstLine="284"/>
        <w:jc w:val="both"/>
        <w:rPr>
          <w:rFonts w:ascii="Times New Roman" w:hAnsi="Times New Roman"/>
          <w:b/>
          <w:noProof/>
          <w:color w:val="000000" w:themeColor="text1"/>
          <w:sz w:val="21"/>
          <w:szCs w:val="21"/>
          <w:lang w:val="en-US"/>
        </w:rPr>
      </w:pPr>
      <w:r w:rsidRPr="000C28FE">
        <w:rPr>
          <w:rFonts w:ascii="Times New Roman" w:hAnsi="Times New Roman"/>
          <w:noProof/>
          <w:color w:val="000000" w:themeColor="text1"/>
          <w:sz w:val="21"/>
          <w:szCs w:val="21"/>
          <w:lang w:val="en-US"/>
        </w:rPr>
        <w:t>Current topics of accreditation and requirements for medical laboratories, European standards, directives, norms and mechanisms implemented and implemented in Ukraine in the medical field, European integration processes in the field of technical regulation in Ukraine were considered by LLC "Center for Quality Development" at the scientific-practical seminar</w:t>
      </w:r>
      <w:r w:rsidRPr="000C28FE">
        <w:rPr>
          <w:rFonts w:ascii="Times New Roman" w:hAnsi="Times New Roman"/>
          <w:b/>
          <w:noProof/>
          <w:color w:val="000000" w:themeColor="text1"/>
          <w:sz w:val="21"/>
          <w:szCs w:val="21"/>
          <w:lang w:val="en-US"/>
        </w:rPr>
        <w:t xml:space="preserve"> "European norms, directives and standards in the medical field. Risks of transition to new norms, minimization of risks".</w:t>
      </w:r>
    </w:p>
    <w:p w:rsidR="007F74D4" w:rsidRPr="000C28FE" w:rsidRDefault="007F74D4" w:rsidP="007F74D4">
      <w:pPr>
        <w:spacing w:after="0" w:line="240" w:lineRule="auto"/>
        <w:ind w:firstLine="284"/>
        <w:jc w:val="both"/>
        <w:rPr>
          <w:rFonts w:ascii="Times New Roman" w:hAnsi="Times New Roman"/>
          <w:b/>
          <w:noProof/>
          <w:color w:val="000000" w:themeColor="text1"/>
          <w:sz w:val="16"/>
          <w:szCs w:val="16"/>
          <w:lang w:val="en-US"/>
        </w:rPr>
      </w:pPr>
    </w:p>
    <w:p w:rsidR="007F74D4" w:rsidRPr="000C28FE" w:rsidRDefault="007F74D4" w:rsidP="007F74D4">
      <w:pPr>
        <w:spacing w:after="0" w:line="240" w:lineRule="auto"/>
        <w:ind w:firstLine="284"/>
        <w:jc w:val="both"/>
        <w:rPr>
          <w:rFonts w:ascii="Times New Roman" w:hAnsi="Times New Roman"/>
          <w:noProof/>
          <w:color w:val="000000" w:themeColor="text1"/>
          <w:sz w:val="21"/>
          <w:szCs w:val="21"/>
          <w:lang w:val="en-US"/>
        </w:rPr>
      </w:pPr>
      <w:r w:rsidRPr="000C28FE">
        <w:rPr>
          <w:rFonts w:ascii="Times New Roman" w:hAnsi="Times New Roman"/>
          <w:noProof/>
          <w:color w:val="000000" w:themeColor="text1"/>
          <w:sz w:val="21"/>
          <w:szCs w:val="21"/>
          <w:lang w:val="en-US"/>
        </w:rPr>
        <w:t>Questions of laboratory information management (p. 5.10 DSTU EN ISO 15189: 2015), who needs what standard and why, concluding agreements on laboratory services and issuing results, how to effectively cooperate with biological material collection points, intra-laboratory quality control, accreditation and many others , no less relevant topics, were considered at the workshop</w:t>
      </w:r>
      <w:r w:rsidRPr="000C28FE">
        <w:rPr>
          <w:rFonts w:ascii="Times New Roman" w:hAnsi="Times New Roman"/>
          <w:b/>
          <w:noProof/>
          <w:color w:val="000000" w:themeColor="text1"/>
          <w:sz w:val="21"/>
          <w:szCs w:val="21"/>
          <w:lang w:val="en-US"/>
        </w:rPr>
        <w:t xml:space="preserve"> "School of Quality Manager according to the standard DSTU EN ISO 15189: 2015"</w:t>
      </w:r>
      <w:r w:rsidRPr="000C28FE">
        <w:rPr>
          <w:rFonts w:ascii="Times New Roman" w:hAnsi="Times New Roman"/>
          <w:noProof/>
          <w:color w:val="000000" w:themeColor="text1"/>
          <w:sz w:val="21"/>
          <w:szCs w:val="21"/>
          <w:lang w:val="en-US"/>
        </w:rPr>
        <w:t>, organized by the magazine "Laboratory Case".</w:t>
      </w:r>
    </w:p>
    <w:p w:rsidR="007F74D4" w:rsidRPr="000C28FE" w:rsidRDefault="007F74D4" w:rsidP="002B31A4">
      <w:pPr>
        <w:spacing w:after="0" w:line="240" w:lineRule="auto"/>
        <w:jc w:val="both"/>
        <w:rPr>
          <w:rFonts w:ascii="Times New Roman" w:hAnsi="Times New Roman"/>
          <w:sz w:val="16"/>
          <w:szCs w:val="16"/>
          <w:lang w:val="en-US"/>
        </w:rPr>
      </w:pPr>
    </w:p>
    <w:p w:rsidR="007F74D4" w:rsidRPr="000C28FE" w:rsidRDefault="007F74D4" w:rsidP="007F74D4">
      <w:pPr>
        <w:pStyle w:val="a6"/>
        <w:spacing w:after="0" w:line="240" w:lineRule="auto"/>
        <w:ind w:left="0" w:firstLine="284"/>
        <w:jc w:val="both"/>
        <w:rPr>
          <w:rFonts w:ascii="Times New Roman" w:hAnsi="Times New Roman"/>
          <w:sz w:val="21"/>
          <w:szCs w:val="21"/>
          <w:lang w:val="en-US"/>
        </w:rPr>
      </w:pPr>
      <w:proofErr w:type="gramStart"/>
      <w:r w:rsidRPr="000C28FE">
        <w:rPr>
          <w:rFonts w:ascii="Times New Roman" w:hAnsi="Times New Roman"/>
          <w:sz w:val="21"/>
          <w:szCs w:val="21"/>
          <w:lang w:val="en-US"/>
        </w:rPr>
        <w:t>The seminar, which took place offline and online, was conducted by the participant and partner of the Congress of DNA-TECHNOLOGY UKRAINE LLC for the heads of CDL and laboratory medicine specialists.</w:t>
      </w:r>
      <w:proofErr w:type="gramEnd"/>
    </w:p>
    <w:p w:rsidR="007F74D4" w:rsidRPr="000C28FE" w:rsidRDefault="007F74D4" w:rsidP="007F74D4">
      <w:pPr>
        <w:pStyle w:val="a6"/>
        <w:spacing w:after="0" w:line="240" w:lineRule="auto"/>
        <w:ind w:firstLine="284"/>
        <w:jc w:val="both"/>
        <w:rPr>
          <w:rFonts w:ascii="Times New Roman" w:hAnsi="Times New Roman"/>
          <w:sz w:val="21"/>
          <w:szCs w:val="21"/>
          <w:lang w:val="en-US"/>
        </w:rPr>
      </w:pPr>
    </w:p>
    <w:p w:rsidR="00275F6B" w:rsidRPr="000C28FE" w:rsidRDefault="007F74D4" w:rsidP="002B31A4">
      <w:pPr>
        <w:pStyle w:val="a6"/>
        <w:spacing w:after="0" w:line="240" w:lineRule="auto"/>
        <w:ind w:left="0" w:firstLine="284"/>
        <w:jc w:val="both"/>
        <w:rPr>
          <w:rFonts w:ascii="Times New Roman" w:hAnsi="Times New Roman"/>
          <w:sz w:val="21"/>
          <w:szCs w:val="21"/>
          <w:lang w:val="en-US"/>
        </w:rPr>
      </w:pPr>
      <w:r w:rsidRPr="000C28FE">
        <w:rPr>
          <w:rFonts w:ascii="Times New Roman" w:hAnsi="Times New Roman"/>
          <w:sz w:val="21"/>
          <w:szCs w:val="21"/>
          <w:lang w:val="en-US"/>
        </w:rPr>
        <w:lastRenderedPageBreak/>
        <w:t xml:space="preserve">Scientific-practical conference </w:t>
      </w:r>
      <w:r w:rsidRPr="000C28FE">
        <w:rPr>
          <w:rFonts w:ascii="Times New Roman" w:hAnsi="Times New Roman"/>
          <w:b/>
          <w:sz w:val="21"/>
          <w:szCs w:val="21"/>
          <w:lang w:val="en-US"/>
        </w:rPr>
        <w:t>"Infectious diseases in the modern world: epidemiology, diagnosis, treatment, prevention, biological safety"</w:t>
      </w:r>
      <w:r w:rsidRPr="000C28FE">
        <w:rPr>
          <w:rFonts w:ascii="Times New Roman" w:hAnsi="Times New Roman"/>
          <w:sz w:val="21"/>
          <w:szCs w:val="21"/>
          <w:lang w:val="en-US"/>
        </w:rPr>
        <w:t xml:space="preserve"> for epidemiologists, infectious disease specialists, </w:t>
      </w:r>
      <w:proofErr w:type="spellStart"/>
      <w:r w:rsidRPr="000C28FE">
        <w:rPr>
          <w:rFonts w:ascii="Times New Roman" w:hAnsi="Times New Roman"/>
          <w:sz w:val="21"/>
          <w:szCs w:val="21"/>
          <w:lang w:val="en-US"/>
        </w:rPr>
        <w:t>parasitologists</w:t>
      </w:r>
      <w:proofErr w:type="spellEnd"/>
      <w:r w:rsidRPr="000C28FE">
        <w:rPr>
          <w:rFonts w:ascii="Times New Roman" w:hAnsi="Times New Roman"/>
          <w:sz w:val="21"/>
          <w:szCs w:val="21"/>
          <w:lang w:val="en-US"/>
        </w:rPr>
        <w:t xml:space="preserve">, microbiologists, virologists was organized by the State Institution "Institute of Epidemiology and Infectious Diseases. </w:t>
      </w:r>
      <w:proofErr w:type="gramStart"/>
      <w:r w:rsidRPr="000C28FE">
        <w:rPr>
          <w:rFonts w:ascii="Times New Roman" w:hAnsi="Times New Roman"/>
          <w:sz w:val="21"/>
          <w:szCs w:val="21"/>
          <w:lang w:val="en-US"/>
        </w:rPr>
        <w:t xml:space="preserve">L.V. </w:t>
      </w:r>
      <w:proofErr w:type="spellStart"/>
      <w:r w:rsidRPr="000C28FE">
        <w:rPr>
          <w:rFonts w:ascii="Times New Roman" w:hAnsi="Times New Roman"/>
          <w:sz w:val="21"/>
          <w:szCs w:val="21"/>
          <w:lang w:val="en-US"/>
        </w:rPr>
        <w:t>Gromashevsky</w:t>
      </w:r>
      <w:proofErr w:type="spellEnd"/>
      <w:r w:rsidRPr="000C28FE">
        <w:rPr>
          <w:rFonts w:ascii="Times New Roman" w:hAnsi="Times New Roman"/>
          <w:sz w:val="21"/>
          <w:szCs w:val="21"/>
          <w:lang w:val="en-US"/>
        </w:rPr>
        <w:t xml:space="preserve"> National Academy</w:t>
      </w:r>
      <w:r w:rsidR="002B31A4" w:rsidRPr="000C28FE">
        <w:rPr>
          <w:rFonts w:ascii="Times New Roman" w:hAnsi="Times New Roman"/>
          <w:sz w:val="21"/>
          <w:szCs w:val="21"/>
          <w:lang w:val="en-US"/>
        </w:rPr>
        <w:t xml:space="preserve"> of Medical Sciences of Ukraine</w:t>
      </w:r>
      <w:r w:rsidRPr="000C28FE">
        <w:rPr>
          <w:rFonts w:ascii="Times New Roman" w:hAnsi="Times New Roman"/>
          <w:sz w:val="21"/>
          <w:szCs w:val="21"/>
          <w:lang w:val="en-US"/>
        </w:rPr>
        <w:t>".</w:t>
      </w:r>
      <w:proofErr w:type="gramEnd"/>
    </w:p>
    <w:p w:rsidR="002B31A4" w:rsidRPr="000C28FE" w:rsidRDefault="002B31A4" w:rsidP="002B31A4">
      <w:pPr>
        <w:spacing w:after="0" w:line="240" w:lineRule="auto"/>
        <w:jc w:val="both"/>
        <w:rPr>
          <w:rFonts w:ascii="Times New Roman" w:hAnsi="Times New Roman"/>
          <w:sz w:val="16"/>
          <w:szCs w:val="16"/>
          <w:lang w:val="en-US"/>
        </w:rPr>
      </w:pPr>
    </w:p>
    <w:p w:rsidR="002B31A4" w:rsidRPr="000C28FE" w:rsidRDefault="002B31A4" w:rsidP="002B31A4">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 xml:space="preserve">The partner of the Congress of the International School of Technical Legislation and Quality Management (ISTL) gathered the heads of laboratories, quality managers of medical laboratories, leading specialists of medical laboratories at the round table </w:t>
      </w:r>
      <w:r w:rsidRPr="000C28FE">
        <w:rPr>
          <w:rFonts w:ascii="Times New Roman" w:hAnsi="Times New Roman"/>
          <w:b/>
          <w:sz w:val="21"/>
          <w:szCs w:val="21"/>
          <w:lang w:val="en-US"/>
        </w:rPr>
        <w:t>"Risk management in a medical laboratory: workshop and discussion".</w:t>
      </w:r>
    </w:p>
    <w:p w:rsidR="002B31A4" w:rsidRPr="000C28FE" w:rsidRDefault="002B31A4" w:rsidP="002B31A4">
      <w:pPr>
        <w:spacing w:after="0" w:line="240" w:lineRule="auto"/>
        <w:jc w:val="both"/>
        <w:rPr>
          <w:rFonts w:ascii="Times New Roman" w:hAnsi="Times New Roman"/>
          <w:sz w:val="16"/>
          <w:szCs w:val="16"/>
          <w:lang w:val="en-US"/>
        </w:rPr>
      </w:pPr>
    </w:p>
    <w:p w:rsidR="002B31A4" w:rsidRPr="000C28FE" w:rsidRDefault="002B31A4" w:rsidP="002B31A4">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For two days in a row, an authoritative practical event took place -</w:t>
      </w:r>
      <w:r w:rsidRPr="000C28FE">
        <w:rPr>
          <w:rFonts w:ascii="Times New Roman" w:hAnsi="Times New Roman"/>
          <w:b/>
          <w:sz w:val="21"/>
          <w:szCs w:val="21"/>
          <w:lang w:val="en-US"/>
        </w:rPr>
        <w:t xml:space="preserve"> UKRAINIAN LABORATORY SCHOOL</w:t>
      </w:r>
      <w:r w:rsidRPr="000C28FE">
        <w:rPr>
          <w:rFonts w:ascii="Times New Roman" w:hAnsi="Times New Roman"/>
          <w:sz w:val="21"/>
          <w:szCs w:val="21"/>
          <w:lang w:val="en-US"/>
        </w:rPr>
        <w:t xml:space="preserve">, where master classes were held on existing equipment with the possibility of testing, tips and practical nuances of use, as well as qualified advice from industry experts. The organizers of the school are: NAMS of Ukraine; Laboratory and metrological service of NAMS; </w:t>
      </w:r>
      <w:proofErr w:type="spellStart"/>
      <w:r w:rsidRPr="000C28FE">
        <w:rPr>
          <w:rFonts w:ascii="Times New Roman" w:hAnsi="Times New Roman"/>
          <w:sz w:val="21"/>
          <w:szCs w:val="21"/>
          <w:lang w:val="en-US"/>
        </w:rPr>
        <w:t>Interinstitutional</w:t>
      </w:r>
      <w:proofErr w:type="spellEnd"/>
      <w:r w:rsidRPr="000C28FE">
        <w:rPr>
          <w:rFonts w:ascii="Times New Roman" w:hAnsi="Times New Roman"/>
          <w:sz w:val="21"/>
          <w:szCs w:val="21"/>
          <w:lang w:val="en-US"/>
        </w:rPr>
        <w:t xml:space="preserve"> Reference Laboratory Center of NAMS; Association of Clinical Chemistry and Laboratory Medicine of Ukraine; SI "National Research Center "Institute of Cardiology named after Academician M.D. </w:t>
      </w:r>
      <w:proofErr w:type="spellStart"/>
      <w:r w:rsidRPr="000C28FE">
        <w:rPr>
          <w:rFonts w:ascii="Times New Roman" w:hAnsi="Times New Roman"/>
          <w:sz w:val="21"/>
          <w:szCs w:val="21"/>
          <w:lang w:val="en-US"/>
        </w:rPr>
        <w:t>Strazheska</w:t>
      </w:r>
      <w:proofErr w:type="spellEnd"/>
      <w:r w:rsidRPr="000C28FE">
        <w:rPr>
          <w:rFonts w:ascii="Times New Roman" w:hAnsi="Times New Roman"/>
          <w:sz w:val="21"/>
          <w:szCs w:val="21"/>
          <w:lang w:val="en-US"/>
        </w:rPr>
        <w:t xml:space="preserve"> NAMS of Ukraine"; LMT Group of Companies, market companies.</w:t>
      </w:r>
    </w:p>
    <w:p w:rsidR="002B31A4" w:rsidRPr="000C28FE" w:rsidRDefault="002B31A4" w:rsidP="002B31A4">
      <w:pPr>
        <w:spacing w:after="0" w:line="240" w:lineRule="auto"/>
        <w:jc w:val="both"/>
        <w:rPr>
          <w:rFonts w:ascii="Times New Roman" w:hAnsi="Times New Roman"/>
          <w:b/>
          <w:sz w:val="16"/>
          <w:szCs w:val="16"/>
          <w:lang w:val="en-US"/>
        </w:rPr>
      </w:pPr>
    </w:p>
    <w:p w:rsidR="002B31A4" w:rsidRPr="000C28FE" w:rsidRDefault="002B31A4" w:rsidP="002B31A4">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 xml:space="preserve">The heads of clinical laboratories and scientific laboratory departments were gathered by the scientific-practical conference </w:t>
      </w:r>
      <w:r w:rsidRPr="000C28FE">
        <w:rPr>
          <w:rFonts w:ascii="Times New Roman" w:hAnsi="Times New Roman"/>
          <w:b/>
          <w:sz w:val="21"/>
          <w:szCs w:val="21"/>
          <w:lang w:val="en-US"/>
        </w:rPr>
        <w:t>"Mediators of inflammation - their role in the pathogenesis of diseases"</w:t>
      </w:r>
      <w:r w:rsidRPr="000C28FE">
        <w:rPr>
          <w:rFonts w:ascii="Times New Roman" w:hAnsi="Times New Roman"/>
          <w:sz w:val="21"/>
          <w:szCs w:val="21"/>
          <w:lang w:val="en-US"/>
        </w:rPr>
        <w:t xml:space="preserve">, organized by NAMS of Ukraine; Laboratory and metrological service of NAMS; </w:t>
      </w:r>
      <w:proofErr w:type="spellStart"/>
      <w:r w:rsidRPr="000C28FE">
        <w:rPr>
          <w:rFonts w:ascii="Times New Roman" w:hAnsi="Times New Roman"/>
          <w:sz w:val="21"/>
          <w:szCs w:val="21"/>
          <w:lang w:val="en-US"/>
        </w:rPr>
        <w:t>Interinstitutional</w:t>
      </w:r>
      <w:proofErr w:type="spellEnd"/>
      <w:r w:rsidRPr="000C28FE">
        <w:rPr>
          <w:rFonts w:ascii="Times New Roman" w:hAnsi="Times New Roman"/>
          <w:sz w:val="21"/>
          <w:szCs w:val="21"/>
          <w:lang w:val="en-US"/>
        </w:rPr>
        <w:t xml:space="preserve"> Reference Laboratory Center of NAMS; SI "National Research Center" Institute of Cardiology named after Academician M.D. </w:t>
      </w:r>
      <w:proofErr w:type="spellStart"/>
      <w:r w:rsidRPr="000C28FE">
        <w:rPr>
          <w:rFonts w:ascii="Times New Roman" w:hAnsi="Times New Roman"/>
          <w:sz w:val="21"/>
          <w:szCs w:val="21"/>
          <w:lang w:val="en-US"/>
        </w:rPr>
        <w:t>Strazheska</w:t>
      </w:r>
      <w:proofErr w:type="spellEnd"/>
      <w:r w:rsidRPr="000C28FE">
        <w:rPr>
          <w:rFonts w:ascii="Times New Roman" w:hAnsi="Times New Roman"/>
          <w:sz w:val="21"/>
          <w:szCs w:val="21"/>
          <w:lang w:val="en-US"/>
        </w:rPr>
        <w:t xml:space="preserve"> NAMS of Ukraine".</w:t>
      </w:r>
    </w:p>
    <w:p w:rsidR="002B31A4" w:rsidRPr="000C28FE" w:rsidRDefault="002B31A4" w:rsidP="002B31A4">
      <w:pPr>
        <w:spacing w:after="0" w:line="240" w:lineRule="auto"/>
        <w:ind w:firstLine="284"/>
        <w:jc w:val="both"/>
        <w:rPr>
          <w:rFonts w:ascii="Times New Roman" w:hAnsi="Times New Roman"/>
          <w:sz w:val="16"/>
          <w:szCs w:val="16"/>
          <w:lang w:val="en-US"/>
        </w:rPr>
      </w:pPr>
    </w:p>
    <w:p w:rsidR="002B31A4" w:rsidRPr="000C28FE" w:rsidRDefault="002B31A4" w:rsidP="002B31A4">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 xml:space="preserve">Also, the Department of Medical and Laboratory Genetics of NMAPE named after PL </w:t>
      </w:r>
      <w:proofErr w:type="spellStart"/>
      <w:r w:rsidRPr="000C28FE">
        <w:rPr>
          <w:rFonts w:ascii="Times New Roman" w:hAnsi="Times New Roman"/>
          <w:sz w:val="21"/>
          <w:szCs w:val="21"/>
          <w:lang w:val="en-US"/>
        </w:rPr>
        <w:t>Shupyk</w:t>
      </w:r>
      <w:proofErr w:type="spellEnd"/>
      <w:r w:rsidRPr="000C28FE">
        <w:rPr>
          <w:rFonts w:ascii="Times New Roman" w:hAnsi="Times New Roman"/>
          <w:sz w:val="21"/>
          <w:szCs w:val="21"/>
          <w:lang w:val="en-US"/>
        </w:rPr>
        <w:t xml:space="preserve"> held two master classes: </w:t>
      </w:r>
      <w:r w:rsidRPr="000C28FE">
        <w:rPr>
          <w:rFonts w:ascii="Times New Roman" w:hAnsi="Times New Roman"/>
          <w:b/>
          <w:sz w:val="21"/>
          <w:szCs w:val="21"/>
          <w:lang w:val="en-US"/>
        </w:rPr>
        <w:t xml:space="preserve">"Features of the </w:t>
      </w:r>
      <w:proofErr w:type="spellStart"/>
      <w:r w:rsidRPr="000C28FE">
        <w:rPr>
          <w:rFonts w:ascii="Times New Roman" w:hAnsi="Times New Roman"/>
          <w:b/>
          <w:sz w:val="21"/>
          <w:szCs w:val="21"/>
          <w:lang w:val="en-US"/>
        </w:rPr>
        <w:t>postanalytic</w:t>
      </w:r>
      <w:proofErr w:type="spellEnd"/>
      <w:r w:rsidRPr="000C28FE">
        <w:rPr>
          <w:rFonts w:ascii="Times New Roman" w:hAnsi="Times New Roman"/>
          <w:b/>
          <w:sz w:val="21"/>
          <w:szCs w:val="21"/>
          <w:lang w:val="en-US"/>
        </w:rPr>
        <w:t xml:space="preserve"> stage of cytogenetic and molecular cytogenetic studies. </w:t>
      </w:r>
      <w:proofErr w:type="gramStart"/>
      <w:r w:rsidRPr="000C28FE">
        <w:rPr>
          <w:rFonts w:ascii="Times New Roman" w:hAnsi="Times New Roman"/>
          <w:b/>
          <w:sz w:val="21"/>
          <w:szCs w:val="21"/>
          <w:lang w:val="en-US"/>
        </w:rPr>
        <w:t>Possible mistakes and ways to prevent them"</w:t>
      </w:r>
      <w:r w:rsidRPr="000C28FE">
        <w:rPr>
          <w:rFonts w:ascii="Times New Roman" w:hAnsi="Times New Roman"/>
          <w:sz w:val="21"/>
          <w:szCs w:val="21"/>
          <w:lang w:val="en-US"/>
        </w:rPr>
        <w:t xml:space="preserve"> and </w:t>
      </w:r>
      <w:r w:rsidRPr="000C28FE">
        <w:rPr>
          <w:rFonts w:ascii="Times New Roman" w:hAnsi="Times New Roman"/>
          <w:b/>
          <w:sz w:val="21"/>
          <w:szCs w:val="21"/>
          <w:lang w:val="en-US"/>
        </w:rPr>
        <w:t>"Multidisciplinary aspects of the diagnosis of hereditary thrombophilia in clinical practice."</w:t>
      </w:r>
      <w:proofErr w:type="gramEnd"/>
    </w:p>
    <w:p w:rsidR="002B31A4" w:rsidRPr="000C28FE" w:rsidRDefault="002B31A4" w:rsidP="002B31A4">
      <w:pPr>
        <w:spacing w:after="0" w:line="240" w:lineRule="auto"/>
        <w:ind w:firstLine="284"/>
        <w:jc w:val="both"/>
        <w:rPr>
          <w:rFonts w:ascii="Times New Roman" w:hAnsi="Times New Roman"/>
          <w:sz w:val="16"/>
          <w:szCs w:val="16"/>
          <w:lang w:val="en-US"/>
        </w:rPr>
      </w:pPr>
    </w:p>
    <w:p w:rsidR="00386E5C" w:rsidRPr="000C28FE" w:rsidRDefault="002B31A4" w:rsidP="00386E5C">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 xml:space="preserve">For the first time within the framework of the Congress the events were held by the Training and Research Center "Institute of Biology and Medicine" of </w:t>
      </w:r>
      <w:proofErr w:type="spellStart"/>
      <w:r w:rsidRPr="000C28FE">
        <w:rPr>
          <w:rFonts w:ascii="Times New Roman" w:hAnsi="Times New Roman"/>
          <w:sz w:val="21"/>
          <w:szCs w:val="21"/>
          <w:lang w:val="en-US"/>
        </w:rPr>
        <w:t>Taras</w:t>
      </w:r>
      <w:proofErr w:type="spellEnd"/>
      <w:r w:rsidRPr="000C28FE">
        <w:rPr>
          <w:rFonts w:ascii="Times New Roman" w:hAnsi="Times New Roman"/>
          <w:sz w:val="21"/>
          <w:szCs w:val="21"/>
          <w:lang w:val="en-US"/>
        </w:rPr>
        <w:t xml:space="preserve"> Shevchenko National University of Kyiv on </w:t>
      </w:r>
      <w:r w:rsidRPr="000C28FE">
        <w:rPr>
          <w:rFonts w:ascii="Times New Roman" w:hAnsi="Times New Roman"/>
          <w:b/>
          <w:sz w:val="21"/>
          <w:szCs w:val="21"/>
          <w:lang w:val="en-US"/>
        </w:rPr>
        <w:t>"Modern scientific achievements in experimental and laboratory medicine"</w:t>
      </w:r>
      <w:r w:rsidRPr="000C28FE">
        <w:rPr>
          <w:rFonts w:ascii="Times New Roman" w:hAnsi="Times New Roman"/>
          <w:sz w:val="21"/>
          <w:szCs w:val="21"/>
          <w:lang w:val="en-US"/>
        </w:rPr>
        <w:t xml:space="preserve"> and the Research Institute of Experimental and Clinical Medicine of the National Medical University named after OO </w:t>
      </w:r>
      <w:proofErr w:type="spellStart"/>
      <w:r w:rsidRPr="000C28FE">
        <w:rPr>
          <w:rFonts w:ascii="Times New Roman" w:hAnsi="Times New Roman"/>
          <w:sz w:val="21"/>
          <w:szCs w:val="21"/>
          <w:lang w:val="en-US"/>
        </w:rPr>
        <w:t>Bogomolets</w:t>
      </w:r>
      <w:proofErr w:type="spellEnd"/>
      <w:r w:rsidRPr="000C28FE">
        <w:rPr>
          <w:rFonts w:ascii="Times New Roman" w:hAnsi="Times New Roman"/>
          <w:sz w:val="21"/>
          <w:szCs w:val="21"/>
          <w:lang w:val="en-US"/>
        </w:rPr>
        <w:t xml:space="preserve"> on the topic </w:t>
      </w:r>
      <w:r w:rsidRPr="000C28FE">
        <w:rPr>
          <w:rFonts w:ascii="Times New Roman" w:hAnsi="Times New Roman"/>
          <w:b/>
          <w:sz w:val="21"/>
          <w:szCs w:val="21"/>
          <w:lang w:val="en-US"/>
        </w:rPr>
        <w:t>"Modern diagnostic technologies in clinical practice".</w:t>
      </w:r>
    </w:p>
    <w:p w:rsidR="00386E5C" w:rsidRPr="000C28FE" w:rsidRDefault="00386E5C" w:rsidP="00386E5C">
      <w:pPr>
        <w:spacing w:after="0" w:line="240" w:lineRule="auto"/>
        <w:ind w:firstLine="284"/>
        <w:jc w:val="both"/>
        <w:rPr>
          <w:rFonts w:ascii="Times New Roman" w:hAnsi="Times New Roman"/>
          <w:sz w:val="16"/>
          <w:szCs w:val="16"/>
          <w:lang w:val="en-US"/>
        </w:rPr>
      </w:pPr>
    </w:p>
    <w:p w:rsidR="00386E5C" w:rsidRPr="000C28FE" w:rsidRDefault="00386E5C" w:rsidP="00386E5C">
      <w:pPr>
        <w:spacing w:after="0" w:line="240" w:lineRule="auto"/>
        <w:ind w:firstLine="284"/>
        <w:jc w:val="both"/>
        <w:rPr>
          <w:rFonts w:ascii="Times New Roman" w:hAnsi="Times New Roman"/>
          <w:sz w:val="21"/>
          <w:szCs w:val="21"/>
          <w:lang w:val="en-US"/>
        </w:rPr>
      </w:pPr>
      <w:r w:rsidRPr="000C28FE">
        <w:rPr>
          <w:rFonts w:ascii="Times New Roman" w:hAnsi="Times New Roman"/>
          <w:i/>
          <w:sz w:val="21"/>
          <w:szCs w:val="21"/>
          <w:lang w:val="en-US"/>
        </w:rPr>
        <w:t xml:space="preserve">The Congress is included in the </w:t>
      </w:r>
      <w:r w:rsidRPr="000C28FE">
        <w:rPr>
          <w:rFonts w:ascii="Times New Roman" w:hAnsi="Times New Roman"/>
          <w:b/>
          <w:i/>
          <w:color w:val="C00000"/>
          <w:sz w:val="21"/>
          <w:szCs w:val="21"/>
          <w:lang w:val="en-US"/>
        </w:rPr>
        <w:t xml:space="preserve">"Register of Congresses, Congresses, Symposia and Scientific and Practical Conferences to be Held in 2020", </w:t>
      </w:r>
      <w:r w:rsidRPr="000C28FE">
        <w:rPr>
          <w:rFonts w:ascii="Times New Roman" w:hAnsi="Times New Roman"/>
          <w:i/>
          <w:sz w:val="21"/>
          <w:szCs w:val="21"/>
          <w:lang w:val="en-US"/>
        </w:rPr>
        <w:t>approved by the National Academy of Medical Sciences and the Ministry of Health of Ukraine. Participants of scientific and practical events of the Congress received CERTIFICATES of advanced training, which give points according to the criteria for calculating points for continuous professional development.</w:t>
      </w:r>
    </w:p>
    <w:p w:rsidR="00386E5C" w:rsidRPr="000C28FE" w:rsidRDefault="00386E5C" w:rsidP="00F91888">
      <w:pPr>
        <w:spacing w:after="0" w:line="240" w:lineRule="auto"/>
        <w:ind w:firstLine="284"/>
        <w:jc w:val="center"/>
        <w:rPr>
          <w:rFonts w:ascii="Times New Roman" w:hAnsi="Times New Roman"/>
          <w:b/>
          <w:color w:val="31849B"/>
          <w:sz w:val="16"/>
          <w:szCs w:val="16"/>
          <w:lang w:val="en-US"/>
        </w:rPr>
      </w:pPr>
    </w:p>
    <w:p w:rsidR="00386E5C" w:rsidRPr="000C28FE" w:rsidRDefault="00386E5C" w:rsidP="00A66FD0">
      <w:pPr>
        <w:spacing w:after="0" w:line="240" w:lineRule="auto"/>
        <w:ind w:firstLine="284"/>
        <w:jc w:val="center"/>
        <w:rPr>
          <w:rFonts w:ascii="Times New Roman" w:hAnsi="Times New Roman"/>
          <w:b/>
          <w:color w:val="31849B"/>
          <w:sz w:val="21"/>
          <w:szCs w:val="21"/>
          <w:lang w:val="en-US"/>
        </w:rPr>
      </w:pPr>
      <w:r w:rsidRPr="000C28FE">
        <w:rPr>
          <w:rFonts w:ascii="Times New Roman" w:hAnsi="Times New Roman"/>
          <w:b/>
          <w:color w:val="31849B"/>
          <w:sz w:val="21"/>
          <w:szCs w:val="21"/>
          <w:lang w:val="en-US"/>
        </w:rPr>
        <w:t>HEAR, SEE, TEST</w:t>
      </w:r>
    </w:p>
    <w:p w:rsidR="00386E5C" w:rsidRPr="000C28FE" w:rsidRDefault="00386E5C" w:rsidP="00F91888">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Within the exposition part of the Congress, the participating companies presented new laboratory equipment, control and measuring devices, complex solutions needed to equip medical laboratories, mobile laboratories, laboratory furniture and utensils, tools and consumables, reagents, indicators, test systems and reagents, personal protective equipment, overalls and more.</w:t>
      </w:r>
    </w:p>
    <w:p w:rsidR="00EB070C" w:rsidRPr="000C28FE" w:rsidRDefault="00EB070C" w:rsidP="00F91888">
      <w:pPr>
        <w:spacing w:after="0" w:line="240" w:lineRule="auto"/>
        <w:ind w:firstLine="284"/>
        <w:jc w:val="both"/>
        <w:rPr>
          <w:rFonts w:ascii="Times New Roman" w:hAnsi="Times New Roman"/>
          <w:b/>
          <w:color w:val="00B0F0"/>
          <w:sz w:val="16"/>
          <w:szCs w:val="16"/>
          <w:lang w:val="en-US"/>
        </w:rPr>
      </w:pPr>
    </w:p>
    <w:p w:rsidR="00386E5C" w:rsidRPr="000C28FE" w:rsidRDefault="00386E5C" w:rsidP="00F91888">
      <w:pPr>
        <w:spacing w:after="0" w:line="240" w:lineRule="auto"/>
        <w:ind w:firstLine="284"/>
        <w:jc w:val="both"/>
        <w:rPr>
          <w:rFonts w:ascii="Times New Roman" w:hAnsi="Times New Roman"/>
          <w:sz w:val="21"/>
          <w:szCs w:val="21"/>
          <w:lang w:val="en-US"/>
        </w:rPr>
      </w:pPr>
      <w:proofErr w:type="gramStart"/>
      <w:r w:rsidRPr="000C28FE">
        <w:rPr>
          <w:rFonts w:ascii="Times New Roman" w:hAnsi="Times New Roman"/>
          <w:b/>
          <w:sz w:val="21"/>
          <w:szCs w:val="21"/>
          <w:lang w:val="en-US"/>
        </w:rPr>
        <w:t>Among the exhibitors</w:t>
      </w:r>
      <w:r w:rsidRPr="000C28FE">
        <w:rPr>
          <w:rFonts w:ascii="Times New Roman" w:hAnsi="Times New Roman"/>
          <w:sz w:val="21"/>
          <w:szCs w:val="21"/>
          <w:lang w:val="en-US"/>
        </w:rPr>
        <w:t xml:space="preserve"> - domestic and global manufacturers, suppliers of equipment, consumables and technological solutions for medical laboratories.</w:t>
      </w:r>
      <w:proofErr w:type="gramEnd"/>
    </w:p>
    <w:p w:rsidR="007F6934" w:rsidRPr="000C28FE" w:rsidRDefault="007F6934" w:rsidP="00445571">
      <w:pPr>
        <w:spacing w:after="0" w:line="240" w:lineRule="auto"/>
        <w:jc w:val="both"/>
        <w:rPr>
          <w:rFonts w:ascii="Times New Roman" w:hAnsi="Times New Roman"/>
          <w:sz w:val="16"/>
          <w:szCs w:val="16"/>
          <w:highlight w:val="yellow"/>
          <w:lang w:val="en-US"/>
        </w:rPr>
      </w:pPr>
    </w:p>
    <w:p w:rsidR="00A042DE" w:rsidRPr="000C28FE" w:rsidRDefault="00445571" w:rsidP="00A042DE">
      <w:pPr>
        <w:rPr>
          <w:rFonts w:ascii="Times New Roman" w:hAnsi="Times New Roman"/>
          <w:sz w:val="21"/>
          <w:szCs w:val="21"/>
          <w:lang w:val="en-US"/>
        </w:rPr>
      </w:pPr>
      <w:r w:rsidRPr="000C28FE">
        <w:rPr>
          <w:rFonts w:ascii="Times New Roman" w:hAnsi="Times New Roman"/>
          <w:b/>
          <w:sz w:val="21"/>
          <w:szCs w:val="21"/>
          <w:lang w:val="en-US"/>
        </w:rPr>
        <w:t>S</w:t>
      </w:r>
      <w:r w:rsidR="00386E5C" w:rsidRPr="000C28FE">
        <w:rPr>
          <w:rFonts w:ascii="Times New Roman" w:hAnsi="Times New Roman"/>
          <w:b/>
          <w:sz w:val="21"/>
          <w:szCs w:val="21"/>
          <w:lang w:val="en-US"/>
        </w:rPr>
        <w:t xml:space="preserve">uch well-known companies </w:t>
      </w:r>
      <w:r w:rsidRPr="000C28FE">
        <w:rPr>
          <w:rFonts w:ascii="Times New Roman" w:hAnsi="Times New Roman"/>
          <w:b/>
          <w:sz w:val="21"/>
          <w:szCs w:val="21"/>
          <w:lang w:val="en-US"/>
        </w:rPr>
        <w:t>took part in the Congress</w:t>
      </w:r>
      <w:r w:rsidR="00386E5C" w:rsidRPr="000C28FE">
        <w:rPr>
          <w:rFonts w:ascii="Times New Roman" w:hAnsi="Times New Roman"/>
          <w:b/>
          <w:sz w:val="21"/>
          <w:szCs w:val="21"/>
          <w:lang w:val="en-US"/>
        </w:rPr>
        <w:t>:</w:t>
      </w:r>
      <w:r w:rsidR="00386E5C" w:rsidRPr="000C28FE">
        <w:rPr>
          <w:rFonts w:ascii="Times New Roman" w:hAnsi="Times New Roman"/>
          <w:sz w:val="21"/>
          <w:szCs w:val="21"/>
          <w:lang w:val="en-US"/>
        </w:rPr>
        <w:t xml:space="preserve"> BCM "Ukraine", </w:t>
      </w:r>
      <w:proofErr w:type="spellStart"/>
      <w:r w:rsidR="00386E5C" w:rsidRPr="000C28FE">
        <w:rPr>
          <w:rFonts w:ascii="Times New Roman" w:hAnsi="Times New Roman"/>
          <w:sz w:val="21"/>
          <w:szCs w:val="21"/>
          <w:lang w:val="en-US"/>
        </w:rPr>
        <w:t>Albamed</w:t>
      </w:r>
      <w:proofErr w:type="spellEnd"/>
      <w:r w:rsidR="00386E5C" w:rsidRPr="000C28FE">
        <w:rPr>
          <w:rFonts w:ascii="Times New Roman" w:hAnsi="Times New Roman"/>
          <w:sz w:val="21"/>
          <w:szCs w:val="21"/>
          <w:lang w:val="en-US"/>
        </w:rPr>
        <w:t>, Bio-Roche, BMSERVICE,</w:t>
      </w:r>
      <w:r w:rsidRPr="000C28FE">
        <w:rPr>
          <w:rFonts w:ascii="Times New Roman" w:hAnsi="Times New Roman"/>
          <w:sz w:val="21"/>
          <w:szCs w:val="21"/>
          <w:lang w:val="en-US"/>
        </w:rPr>
        <w:t xml:space="preserve"> VEGA MEDICA, </w:t>
      </w:r>
      <w:proofErr w:type="spellStart"/>
      <w:r w:rsidRPr="000C28FE">
        <w:rPr>
          <w:rFonts w:ascii="Times New Roman" w:hAnsi="Times New Roman"/>
          <w:sz w:val="21"/>
          <w:szCs w:val="21"/>
          <w:lang w:val="en-US"/>
        </w:rPr>
        <w:t>Grupotest</w:t>
      </w:r>
      <w:proofErr w:type="spellEnd"/>
      <w:r w:rsidRPr="000C28FE">
        <w:rPr>
          <w:rFonts w:ascii="Times New Roman" w:hAnsi="Times New Roman"/>
          <w:sz w:val="21"/>
          <w:szCs w:val="21"/>
          <w:lang w:val="en-US"/>
        </w:rPr>
        <w:t xml:space="preserve">, Dialogue </w:t>
      </w:r>
      <w:r w:rsidR="00386E5C" w:rsidRPr="000C28FE">
        <w:rPr>
          <w:rFonts w:ascii="Times New Roman" w:hAnsi="Times New Roman"/>
          <w:sz w:val="21"/>
          <w:szCs w:val="21"/>
          <w:lang w:val="en-US"/>
        </w:rPr>
        <w:t>Diagnosti</w:t>
      </w:r>
      <w:r w:rsidRPr="000C28FE">
        <w:rPr>
          <w:rFonts w:ascii="Times New Roman" w:hAnsi="Times New Roman"/>
          <w:sz w:val="21"/>
          <w:szCs w:val="21"/>
          <w:lang w:val="en-US"/>
        </w:rPr>
        <w:t>cs, DNA TECHNOLOGY UKRAINE, EKVI</w:t>
      </w:r>
      <w:r w:rsidR="00386E5C" w:rsidRPr="000C28FE">
        <w:rPr>
          <w:rFonts w:ascii="Times New Roman" w:hAnsi="Times New Roman"/>
          <w:sz w:val="21"/>
          <w:szCs w:val="21"/>
          <w:lang w:val="en-US"/>
        </w:rPr>
        <w:t>TESTLAB,</w:t>
      </w:r>
      <w:r w:rsidRPr="000C28FE">
        <w:rPr>
          <w:lang w:val="en-US"/>
        </w:rPr>
        <w:t xml:space="preserve"> </w:t>
      </w:r>
      <w:proofErr w:type="spellStart"/>
      <w:r w:rsidRPr="000C28FE">
        <w:rPr>
          <w:rFonts w:ascii="Times New Roman" w:hAnsi="Times New Roman"/>
          <w:sz w:val="21"/>
          <w:szCs w:val="21"/>
          <w:lang w:val="en-US"/>
        </w:rPr>
        <w:t>Erba</w:t>
      </w:r>
      <w:proofErr w:type="spellEnd"/>
      <w:r w:rsidRPr="000C28FE">
        <w:rPr>
          <w:rFonts w:ascii="Times New Roman" w:hAnsi="Times New Roman"/>
          <w:sz w:val="21"/>
          <w:szCs w:val="21"/>
          <w:lang w:val="en-US"/>
        </w:rPr>
        <w:t xml:space="preserve"> Diagnostics Ukraine, </w:t>
      </w:r>
      <w:r w:rsidR="00A042DE" w:rsidRPr="000C28FE">
        <w:rPr>
          <w:rFonts w:ascii="Times New Roman" w:hAnsi="Times New Roman"/>
          <w:sz w:val="21"/>
          <w:szCs w:val="21"/>
          <w:lang w:val="en-US"/>
        </w:rPr>
        <w:t xml:space="preserve">INTEKS-MED, </w:t>
      </w:r>
      <w:proofErr w:type="spellStart"/>
      <w:r w:rsidR="00A042DE" w:rsidRPr="000C28FE">
        <w:rPr>
          <w:rFonts w:ascii="Times New Roman" w:hAnsi="Times New Roman"/>
          <w:sz w:val="21"/>
          <w:szCs w:val="21"/>
          <w:lang w:val="en-US"/>
        </w:rPr>
        <w:t>Intermedica</w:t>
      </w:r>
      <w:proofErr w:type="spellEnd"/>
      <w:r w:rsidR="00A042DE" w:rsidRPr="000C28FE">
        <w:rPr>
          <w:rFonts w:ascii="Times New Roman" w:hAnsi="Times New Roman"/>
          <w:sz w:val="21"/>
          <w:szCs w:val="21"/>
          <w:lang w:val="en-US"/>
        </w:rPr>
        <w:t xml:space="preserve">, </w:t>
      </w:r>
      <w:proofErr w:type="spellStart"/>
      <w:r w:rsidR="00A042DE" w:rsidRPr="000C28FE">
        <w:rPr>
          <w:rFonts w:ascii="Times New Roman" w:hAnsi="Times New Roman"/>
          <w:sz w:val="21"/>
          <w:szCs w:val="21"/>
          <w:lang w:val="en-US"/>
        </w:rPr>
        <w:t>Labix</w:t>
      </w:r>
      <w:proofErr w:type="spellEnd"/>
      <w:r w:rsidR="00A042DE" w:rsidRPr="000C28FE">
        <w:rPr>
          <w:rFonts w:ascii="Times New Roman" w:hAnsi="Times New Roman"/>
          <w:sz w:val="21"/>
          <w:szCs w:val="21"/>
          <w:lang w:val="en-US"/>
        </w:rPr>
        <w:t xml:space="preserve">, </w:t>
      </w:r>
      <w:proofErr w:type="spellStart"/>
      <w:r w:rsidR="00A042DE" w:rsidRPr="000C28FE">
        <w:rPr>
          <w:rFonts w:ascii="Times New Roman" w:hAnsi="Times New Roman"/>
          <w:sz w:val="21"/>
          <w:szCs w:val="21"/>
          <w:lang w:val="en-US"/>
        </w:rPr>
        <w:t>Labinnovation</w:t>
      </w:r>
      <w:proofErr w:type="spellEnd"/>
      <w:r w:rsidR="00A042DE" w:rsidRPr="000C28FE">
        <w:rPr>
          <w:rFonts w:ascii="Times New Roman" w:hAnsi="Times New Roman"/>
          <w:sz w:val="21"/>
          <w:szCs w:val="21"/>
          <w:lang w:val="en-US"/>
        </w:rPr>
        <w:t xml:space="preserve">, Laboratory Granum, LEDUM, International School of Technical Legislation and Quality Management (ISTL), MIRS Corporation, </w:t>
      </w:r>
      <w:r w:rsidR="00386E5C" w:rsidRPr="000C28FE">
        <w:rPr>
          <w:rFonts w:ascii="Times New Roman" w:hAnsi="Times New Roman"/>
          <w:sz w:val="21"/>
          <w:szCs w:val="21"/>
          <w:lang w:val="en-US"/>
        </w:rPr>
        <w:t xml:space="preserve">OKIRA, OMB, Reagent, </w:t>
      </w:r>
      <w:proofErr w:type="spellStart"/>
      <w:r w:rsidR="00386E5C" w:rsidRPr="000C28FE">
        <w:rPr>
          <w:rFonts w:ascii="Times New Roman" w:hAnsi="Times New Roman"/>
          <w:sz w:val="21"/>
          <w:szCs w:val="21"/>
          <w:lang w:val="en-US"/>
        </w:rPr>
        <w:t>RedMed</w:t>
      </w:r>
      <w:proofErr w:type="spellEnd"/>
      <w:r w:rsidR="00386E5C" w:rsidRPr="000C28FE">
        <w:rPr>
          <w:rFonts w:ascii="Times New Roman" w:hAnsi="Times New Roman"/>
          <w:sz w:val="21"/>
          <w:szCs w:val="21"/>
          <w:lang w:val="en-US"/>
        </w:rPr>
        <w:t>, SKY MEDIC</w:t>
      </w:r>
      <w:r w:rsidR="00A042DE" w:rsidRPr="000C28FE">
        <w:rPr>
          <w:rFonts w:ascii="Times New Roman" w:hAnsi="Times New Roman"/>
          <w:sz w:val="21"/>
          <w:szCs w:val="21"/>
          <w:lang w:val="en-US"/>
        </w:rPr>
        <w:t>A</w:t>
      </w:r>
      <w:r w:rsidR="00386E5C" w:rsidRPr="000C28FE">
        <w:rPr>
          <w:rFonts w:ascii="Times New Roman" w:hAnsi="Times New Roman"/>
          <w:sz w:val="21"/>
          <w:szCs w:val="21"/>
          <w:lang w:val="en-US"/>
        </w:rPr>
        <w:t xml:space="preserve">, SPECTROLAB, </w:t>
      </w:r>
      <w:r w:rsidR="00A042DE" w:rsidRPr="000C28FE">
        <w:rPr>
          <w:rFonts w:ascii="Times New Roman" w:hAnsi="Times New Roman"/>
          <w:sz w:val="21"/>
          <w:szCs w:val="21"/>
          <w:lang w:val="en-US"/>
        </w:rPr>
        <w:t xml:space="preserve">SHІDNO-UKRAINSKA TORGІVELNA KOMPANIIA, TERRALAB IT, UKR DIAGNOSTIKA, UKRORGSYNTEZ, </w:t>
      </w:r>
      <w:proofErr w:type="spellStart"/>
      <w:r w:rsidR="00A042DE" w:rsidRPr="000C28FE">
        <w:rPr>
          <w:rFonts w:ascii="Times New Roman" w:hAnsi="Times New Roman"/>
          <w:sz w:val="21"/>
          <w:szCs w:val="21"/>
          <w:lang w:val="en-US"/>
        </w:rPr>
        <w:t>Felicit</w:t>
      </w:r>
      <w:proofErr w:type="spellEnd"/>
      <w:r w:rsidR="00A042DE" w:rsidRPr="000C28FE">
        <w:rPr>
          <w:rFonts w:ascii="Times New Roman" w:hAnsi="Times New Roman"/>
          <w:sz w:val="21"/>
          <w:szCs w:val="21"/>
          <w:lang w:val="en-US"/>
        </w:rPr>
        <w:t xml:space="preserve">-Diagnostics, XEMA, SHIMUKRAINE and others. </w:t>
      </w:r>
    </w:p>
    <w:p w:rsidR="00386E5C" w:rsidRPr="000C28FE" w:rsidRDefault="00386E5C" w:rsidP="00F91888">
      <w:pPr>
        <w:pStyle w:val="a5"/>
        <w:tabs>
          <w:tab w:val="left" w:pos="426"/>
        </w:tabs>
        <w:jc w:val="both"/>
        <w:rPr>
          <w:rFonts w:ascii="Times New Roman" w:hAnsi="Times New Roman"/>
          <w:sz w:val="16"/>
          <w:szCs w:val="16"/>
          <w:lang w:val="en-US"/>
        </w:rPr>
      </w:pPr>
    </w:p>
    <w:p w:rsidR="00386E5C" w:rsidRPr="000C28FE" w:rsidRDefault="00386E5C" w:rsidP="00386E5C">
      <w:pPr>
        <w:spacing w:after="0" w:line="240" w:lineRule="auto"/>
        <w:ind w:firstLine="284"/>
        <w:jc w:val="both"/>
        <w:rPr>
          <w:rFonts w:ascii="Times New Roman" w:hAnsi="Times New Roman"/>
          <w:sz w:val="21"/>
          <w:szCs w:val="21"/>
          <w:lang w:val="en-US"/>
        </w:rPr>
      </w:pPr>
      <w:r w:rsidRPr="000C28FE">
        <w:rPr>
          <w:rFonts w:ascii="Times New Roman" w:hAnsi="Times New Roman"/>
          <w:sz w:val="21"/>
          <w:szCs w:val="21"/>
          <w:lang w:val="en-US"/>
        </w:rPr>
        <w:t>The Congress platform provided exhibitors with direct contact with the target audience as much as possible - it is an effective marketing tool for business development, brand awareness, bringing new products to market, expanding the base of business contacts.</w:t>
      </w:r>
    </w:p>
    <w:p w:rsidR="000A5811" w:rsidRPr="000C28FE" w:rsidRDefault="00386E5C" w:rsidP="00F91888">
      <w:pPr>
        <w:spacing w:after="0" w:line="240" w:lineRule="auto"/>
        <w:jc w:val="center"/>
        <w:rPr>
          <w:rFonts w:ascii="Times New Roman" w:hAnsi="Times New Roman"/>
          <w:b/>
          <w:color w:val="31849B" w:themeColor="accent5" w:themeShade="BF"/>
          <w:sz w:val="21"/>
          <w:szCs w:val="21"/>
          <w:lang w:val="en-US"/>
        </w:rPr>
      </w:pPr>
      <w:r w:rsidRPr="000C28FE">
        <w:rPr>
          <w:rFonts w:ascii="Times New Roman" w:hAnsi="Times New Roman"/>
          <w:b/>
          <w:color w:val="31849B" w:themeColor="accent5" w:themeShade="BF"/>
          <w:sz w:val="21"/>
          <w:szCs w:val="21"/>
          <w:lang w:val="en-US"/>
        </w:rPr>
        <w:t xml:space="preserve">INTERNATIONAL CONGRESS ON LABORATORY </w:t>
      </w:r>
      <w:bookmarkStart w:id="0" w:name="_GoBack"/>
      <w:bookmarkEnd w:id="0"/>
      <w:r w:rsidRPr="000C28FE">
        <w:rPr>
          <w:rFonts w:ascii="Times New Roman" w:hAnsi="Times New Roman"/>
          <w:b/>
          <w:color w:val="31849B" w:themeColor="accent5" w:themeShade="BF"/>
          <w:sz w:val="21"/>
          <w:szCs w:val="21"/>
          <w:lang w:val="en-US"/>
        </w:rPr>
        <w:t>MEDICINE 2020 IN FIGURES:</w:t>
      </w:r>
    </w:p>
    <w:p w:rsidR="000A5811" w:rsidRPr="000C28FE" w:rsidRDefault="000A5811" w:rsidP="00F91888">
      <w:pPr>
        <w:pStyle w:val="a6"/>
        <w:spacing w:after="0" w:line="240" w:lineRule="auto"/>
        <w:ind w:left="0"/>
        <w:rPr>
          <w:rFonts w:ascii="Times New Roman" w:hAnsi="Times New Roman"/>
          <w:b/>
          <w:sz w:val="10"/>
          <w:szCs w:val="10"/>
          <w:lang w:val="en-US"/>
        </w:rPr>
      </w:pPr>
    </w:p>
    <w:p w:rsidR="000A5811" w:rsidRPr="000C28FE" w:rsidRDefault="007B72B9" w:rsidP="00F91888">
      <w:pPr>
        <w:pStyle w:val="a6"/>
        <w:spacing w:after="0" w:line="240" w:lineRule="auto"/>
        <w:ind w:left="0"/>
        <w:rPr>
          <w:rFonts w:ascii="Times New Roman" w:hAnsi="Times New Roman"/>
          <w:sz w:val="21"/>
          <w:szCs w:val="21"/>
          <w:lang w:val="en-US"/>
        </w:rPr>
      </w:pPr>
      <w:r w:rsidRPr="000C28FE">
        <w:rPr>
          <w:rFonts w:ascii="Times New Roman" w:hAnsi="Times New Roman"/>
          <w:b/>
          <w:sz w:val="21"/>
          <w:szCs w:val="21"/>
          <w:lang w:val="en-US"/>
        </w:rPr>
        <w:t>30</w:t>
      </w:r>
      <w:r w:rsidR="00386E5C" w:rsidRPr="000C28FE">
        <w:rPr>
          <w:rFonts w:ascii="Times New Roman" w:hAnsi="Times New Roman"/>
          <w:b/>
          <w:sz w:val="21"/>
          <w:szCs w:val="21"/>
          <w:lang w:val="en-US"/>
        </w:rPr>
        <w:t>00 m</w:t>
      </w:r>
      <w:r w:rsidR="000A5811" w:rsidRPr="000C28FE">
        <w:rPr>
          <w:rFonts w:ascii="Times New Roman" w:hAnsi="Times New Roman"/>
          <w:b/>
          <w:sz w:val="21"/>
          <w:szCs w:val="21"/>
          <w:lang w:val="en-US"/>
        </w:rPr>
        <w:t xml:space="preserve">² </w:t>
      </w:r>
      <w:r w:rsidR="00A66FD0" w:rsidRPr="000C28FE">
        <w:rPr>
          <w:rFonts w:ascii="Times New Roman" w:hAnsi="Times New Roman"/>
          <w:sz w:val="21"/>
          <w:szCs w:val="21"/>
          <w:lang w:val="en-US"/>
        </w:rPr>
        <w:t>of the exhibition area</w:t>
      </w:r>
    </w:p>
    <w:p w:rsidR="000A5811" w:rsidRPr="000C28FE" w:rsidRDefault="000A5811" w:rsidP="00F91888">
      <w:pPr>
        <w:pStyle w:val="a6"/>
        <w:spacing w:after="0" w:line="240" w:lineRule="auto"/>
        <w:ind w:left="0"/>
        <w:rPr>
          <w:rFonts w:ascii="Times New Roman" w:hAnsi="Times New Roman"/>
          <w:sz w:val="21"/>
          <w:szCs w:val="21"/>
          <w:lang w:val="en-US"/>
        </w:rPr>
      </w:pPr>
      <w:r w:rsidRPr="000C28FE">
        <w:rPr>
          <w:rFonts w:ascii="Times New Roman" w:hAnsi="Times New Roman"/>
          <w:b/>
          <w:sz w:val="21"/>
          <w:szCs w:val="21"/>
          <w:lang w:val="en-US"/>
        </w:rPr>
        <w:t xml:space="preserve">50 </w:t>
      </w:r>
      <w:r w:rsidR="00A66FD0" w:rsidRPr="000C28FE">
        <w:rPr>
          <w:rFonts w:ascii="Times New Roman" w:hAnsi="Times New Roman"/>
          <w:sz w:val="21"/>
          <w:szCs w:val="21"/>
          <w:lang w:val="en-US"/>
        </w:rPr>
        <w:t>exhibitors</w:t>
      </w:r>
    </w:p>
    <w:p w:rsidR="000C7481" w:rsidRPr="000C28FE" w:rsidRDefault="00A66FD0" w:rsidP="00F91888">
      <w:pPr>
        <w:pStyle w:val="a6"/>
        <w:spacing w:after="0" w:line="240" w:lineRule="auto"/>
        <w:ind w:left="0"/>
        <w:rPr>
          <w:rFonts w:ascii="Times New Roman" w:hAnsi="Times New Roman"/>
          <w:b/>
          <w:sz w:val="21"/>
          <w:szCs w:val="21"/>
          <w:lang w:val="en-US"/>
        </w:rPr>
      </w:pPr>
      <w:r w:rsidRPr="000C28FE">
        <w:rPr>
          <w:rFonts w:ascii="Times New Roman" w:hAnsi="Times New Roman"/>
          <w:sz w:val="21"/>
          <w:szCs w:val="21"/>
          <w:lang w:val="en-US"/>
        </w:rPr>
        <w:t>More than</w:t>
      </w:r>
      <w:r w:rsidRPr="000C28FE">
        <w:rPr>
          <w:rFonts w:ascii="Times New Roman" w:hAnsi="Times New Roman"/>
          <w:b/>
          <w:sz w:val="21"/>
          <w:szCs w:val="21"/>
          <w:lang w:val="en-US"/>
        </w:rPr>
        <w:t xml:space="preserve"> 4000 </w:t>
      </w:r>
      <w:r w:rsidRPr="000C28FE">
        <w:rPr>
          <w:rFonts w:ascii="Times New Roman" w:hAnsi="Times New Roman"/>
          <w:sz w:val="21"/>
          <w:szCs w:val="21"/>
          <w:lang w:val="en-US"/>
        </w:rPr>
        <w:t>specialists visited and joined on-line</w:t>
      </w:r>
    </w:p>
    <w:p w:rsidR="000A5811" w:rsidRPr="000C28FE" w:rsidRDefault="000A5811" w:rsidP="00F91888">
      <w:pPr>
        <w:pStyle w:val="a6"/>
        <w:spacing w:after="0" w:line="240" w:lineRule="auto"/>
        <w:ind w:left="0"/>
        <w:rPr>
          <w:rFonts w:ascii="Times New Roman" w:hAnsi="Times New Roman"/>
          <w:sz w:val="21"/>
          <w:szCs w:val="21"/>
          <w:lang w:val="en-US"/>
        </w:rPr>
      </w:pPr>
      <w:r w:rsidRPr="000C28FE">
        <w:rPr>
          <w:rFonts w:ascii="Times New Roman" w:hAnsi="Times New Roman"/>
          <w:b/>
          <w:sz w:val="21"/>
          <w:szCs w:val="21"/>
          <w:lang w:val="en-US"/>
        </w:rPr>
        <w:t xml:space="preserve">15 </w:t>
      </w:r>
      <w:r w:rsidR="00A66FD0" w:rsidRPr="000C28FE">
        <w:rPr>
          <w:rFonts w:ascii="Times New Roman" w:hAnsi="Times New Roman"/>
          <w:sz w:val="21"/>
          <w:szCs w:val="21"/>
          <w:lang w:val="en-US"/>
        </w:rPr>
        <w:t xml:space="preserve">scientific-practical events </w:t>
      </w:r>
      <w:r w:rsidR="000C7481" w:rsidRPr="000C28FE">
        <w:rPr>
          <w:rFonts w:ascii="Times New Roman" w:hAnsi="Times New Roman"/>
          <w:i/>
          <w:sz w:val="21"/>
          <w:szCs w:val="21"/>
          <w:lang w:val="en-US"/>
        </w:rPr>
        <w:t>(</w:t>
      </w:r>
      <w:r w:rsidR="000C7481" w:rsidRPr="000C28FE">
        <w:rPr>
          <w:rStyle w:val="ac"/>
          <w:rFonts w:ascii="Times New Roman" w:hAnsi="Times New Roman"/>
          <w:i w:val="0"/>
          <w:sz w:val="21"/>
          <w:szCs w:val="21"/>
          <w:lang w:val="en-US"/>
        </w:rPr>
        <w:t xml:space="preserve">online </w:t>
      </w:r>
      <w:proofErr w:type="spellStart"/>
      <w:r w:rsidR="000C7481" w:rsidRPr="000C28FE">
        <w:rPr>
          <w:rStyle w:val="ac"/>
          <w:rFonts w:ascii="Times New Roman" w:hAnsi="Times New Roman"/>
          <w:i w:val="0"/>
          <w:sz w:val="21"/>
          <w:szCs w:val="21"/>
          <w:lang w:val="en-US"/>
        </w:rPr>
        <w:t>та</w:t>
      </w:r>
      <w:proofErr w:type="spellEnd"/>
      <w:r w:rsidR="000C7481" w:rsidRPr="000C28FE">
        <w:rPr>
          <w:rStyle w:val="ac"/>
          <w:rFonts w:ascii="Times New Roman" w:hAnsi="Times New Roman"/>
          <w:i w:val="0"/>
          <w:sz w:val="21"/>
          <w:szCs w:val="21"/>
          <w:lang w:val="en-US"/>
        </w:rPr>
        <w:t xml:space="preserve"> offline)</w:t>
      </w:r>
    </w:p>
    <w:p w:rsidR="000A5811" w:rsidRPr="000C28FE" w:rsidRDefault="000A5811" w:rsidP="00F91888">
      <w:pPr>
        <w:pStyle w:val="a6"/>
        <w:spacing w:after="0" w:line="240" w:lineRule="auto"/>
        <w:ind w:left="0"/>
        <w:rPr>
          <w:rStyle w:val="ac"/>
          <w:rFonts w:ascii="Times New Roman" w:hAnsi="Times New Roman"/>
          <w:i w:val="0"/>
          <w:sz w:val="21"/>
          <w:szCs w:val="21"/>
          <w:lang w:val="en-US"/>
        </w:rPr>
      </w:pPr>
      <w:r w:rsidRPr="000C28FE">
        <w:rPr>
          <w:rFonts w:ascii="Times New Roman" w:hAnsi="Times New Roman"/>
          <w:b/>
          <w:sz w:val="21"/>
          <w:szCs w:val="21"/>
          <w:lang w:val="en-US"/>
        </w:rPr>
        <w:t xml:space="preserve">13 </w:t>
      </w:r>
      <w:r w:rsidR="00A66FD0" w:rsidRPr="000C28FE">
        <w:rPr>
          <w:rFonts w:ascii="Times New Roman" w:hAnsi="Times New Roman"/>
          <w:sz w:val="21"/>
          <w:szCs w:val="21"/>
          <w:lang w:val="en-US"/>
        </w:rPr>
        <w:t xml:space="preserve">master classes </w:t>
      </w:r>
      <w:r w:rsidR="000C7481" w:rsidRPr="000C28FE">
        <w:rPr>
          <w:rFonts w:ascii="Times New Roman" w:hAnsi="Times New Roman"/>
          <w:i/>
          <w:sz w:val="21"/>
          <w:szCs w:val="21"/>
          <w:lang w:val="en-US"/>
        </w:rPr>
        <w:t>(</w:t>
      </w:r>
      <w:r w:rsidR="000C7481" w:rsidRPr="000C28FE">
        <w:rPr>
          <w:rStyle w:val="ac"/>
          <w:rFonts w:ascii="Times New Roman" w:hAnsi="Times New Roman"/>
          <w:i w:val="0"/>
          <w:sz w:val="21"/>
          <w:szCs w:val="21"/>
          <w:lang w:val="en-US"/>
        </w:rPr>
        <w:t xml:space="preserve">online </w:t>
      </w:r>
      <w:proofErr w:type="spellStart"/>
      <w:r w:rsidR="000C7481" w:rsidRPr="000C28FE">
        <w:rPr>
          <w:rStyle w:val="ac"/>
          <w:rFonts w:ascii="Times New Roman" w:hAnsi="Times New Roman"/>
          <w:i w:val="0"/>
          <w:sz w:val="21"/>
          <w:szCs w:val="21"/>
          <w:lang w:val="en-US"/>
        </w:rPr>
        <w:t>та</w:t>
      </w:r>
      <w:proofErr w:type="spellEnd"/>
      <w:r w:rsidR="000C7481" w:rsidRPr="000C28FE">
        <w:rPr>
          <w:rStyle w:val="ac"/>
          <w:rFonts w:ascii="Times New Roman" w:hAnsi="Times New Roman"/>
          <w:i w:val="0"/>
          <w:sz w:val="21"/>
          <w:szCs w:val="21"/>
          <w:lang w:val="en-US"/>
        </w:rPr>
        <w:t xml:space="preserve"> offline)</w:t>
      </w:r>
    </w:p>
    <w:p w:rsidR="000C7481" w:rsidRPr="000C28FE" w:rsidRDefault="000C7481" w:rsidP="00F91888">
      <w:pPr>
        <w:pStyle w:val="a6"/>
        <w:spacing w:after="0" w:line="240" w:lineRule="auto"/>
        <w:ind w:left="0"/>
        <w:rPr>
          <w:rFonts w:ascii="Times New Roman" w:hAnsi="Times New Roman"/>
          <w:sz w:val="16"/>
          <w:szCs w:val="16"/>
          <w:lang w:val="en-US"/>
        </w:rPr>
      </w:pPr>
    </w:p>
    <w:p w:rsidR="00386E5C" w:rsidRPr="000C28FE" w:rsidRDefault="00386E5C" w:rsidP="00386E5C">
      <w:pPr>
        <w:spacing w:after="0" w:line="240" w:lineRule="auto"/>
        <w:rPr>
          <w:rFonts w:ascii="Times New Roman" w:hAnsi="Times New Roman"/>
          <w:b/>
          <w:sz w:val="21"/>
          <w:szCs w:val="21"/>
          <w:lang w:val="en-US"/>
        </w:rPr>
      </w:pPr>
      <w:proofErr w:type="gramStart"/>
      <w:r w:rsidRPr="000C28FE">
        <w:rPr>
          <w:rFonts w:ascii="Times New Roman" w:hAnsi="Times New Roman"/>
          <w:b/>
          <w:sz w:val="21"/>
          <w:szCs w:val="21"/>
          <w:lang w:val="en-US"/>
        </w:rPr>
        <w:t>Three busy days.</w:t>
      </w:r>
      <w:proofErr w:type="gramEnd"/>
      <w:r w:rsidRPr="000C28FE">
        <w:rPr>
          <w:rFonts w:ascii="Times New Roman" w:hAnsi="Times New Roman"/>
          <w:b/>
          <w:sz w:val="21"/>
          <w:szCs w:val="21"/>
          <w:lang w:val="en-US"/>
        </w:rPr>
        <w:t xml:space="preserve"> Three days of performances, exchange of experiences, new acquaintances and meetings with old friends, hundreds of photos, a special atmosphere, </w:t>
      </w:r>
      <w:proofErr w:type="gramStart"/>
      <w:r w:rsidRPr="000C28FE">
        <w:rPr>
          <w:rFonts w:ascii="Times New Roman" w:hAnsi="Times New Roman"/>
          <w:b/>
          <w:sz w:val="21"/>
          <w:szCs w:val="21"/>
          <w:lang w:val="en-US"/>
        </w:rPr>
        <w:t>high</w:t>
      </w:r>
      <w:proofErr w:type="gramEnd"/>
      <w:r w:rsidRPr="000C28FE">
        <w:rPr>
          <w:rFonts w:ascii="Times New Roman" w:hAnsi="Times New Roman"/>
          <w:b/>
          <w:sz w:val="21"/>
          <w:szCs w:val="21"/>
          <w:lang w:val="en-US"/>
        </w:rPr>
        <w:t xml:space="preserve"> spirits. Conclusions based on previous observations and outlined plans for the future.</w:t>
      </w:r>
    </w:p>
    <w:p w:rsidR="00445571" w:rsidRPr="000C28FE" w:rsidRDefault="00445571" w:rsidP="00386E5C">
      <w:pPr>
        <w:spacing w:after="0" w:line="240" w:lineRule="auto"/>
        <w:rPr>
          <w:rFonts w:ascii="Times New Roman" w:hAnsi="Times New Roman"/>
          <w:b/>
          <w:sz w:val="21"/>
          <w:szCs w:val="21"/>
          <w:lang w:val="en-US"/>
        </w:rPr>
      </w:pPr>
    </w:p>
    <w:p w:rsidR="00CA77E6" w:rsidRPr="000C28FE" w:rsidRDefault="00386E5C" w:rsidP="00F91888">
      <w:pPr>
        <w:spacing w:after="0"/>
        <w:jc w:val="center"/>
        <w:rPr>
          <w:rFonts w:ascii="Times New Roman" w:hAnsi="Times New Roman"/>
          <w:b/>
          <w:color w:val="31849B" w:themeColor="accent5" w:themeShade="BF"/>
          <w:sz w:val="21"/>
          <w:szCs w:val="21"/>
          <w:lang w:val="en-US"/>
        </w:rPr>
      </w:pPr>
      <w:r w:rsidRPr="000C28FE">
        <w:rPr>
          <w:lang w:val="en-US"/>
        </w:rPr>
        <w:t xml:space="preserve"> </w:t>
      </w:r>
      <w:r w:rsidRPr="000C28FE">
        <w:rPr>
          <w:rFonts w:ascii="Times New Roman" w:hAnsi="Times New Roman"/>
          <w:b/>
          <w:color w:val="31849B" w:themeColor="accent5" w:themeShade="BF"/>
          <w:sz w:val="21"/>
          <w:szCs w:val="21"/>
          <w:lang w:val="en-US"/>
        </w:rPr>
        <w:t>See you at the II INTERNATIONAL CONGRESS ON LABORATORY MEDICINE on April 20-22, 2021!</w:t>
      </w:r>
    </w:p>
    <w:sectPr w:rsidR="00CA77E6" w:rsidRPr="000C28FE" w:rsidSect="00B03871">
      <w:pgSz w:w="11906" w:h="16838"/>
      <w:pgMar w:top="284" w:right="424"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FED"/>
    <w:multiLevelType w:val="hybridMultilevel"/>
    <w:tmpl w:val="5340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E5BFF"/>
    <w:multiLevelType w:val="hybridMultilevel"/>
    <w:tmpl w:val="367EEE58"/>
    <w:lvl w:ilvl="0" w:tplc="CD5E1E62">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A270C"/>
    <w:multiLevelType w:val="hybridMultilevel"/>
    <w:tmpl w:val="56AEB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80FC0"/>
    <w:multiLevelType w:val="hybridMultilevel"/>
    <w:tmpl w:val="B1D25196"/>
    <w:lvl w:ilvl="0" w:tplc="CD5E1E62">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51180"/>
    <w:multiLevelType w:val="hybridMultilevel"/>
    <w:tmpl w:val="1DBC0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801A7"/>
    <w:multiLevelType w:val="hybridMultilevel"/>
    <w:tmpl w:val="1E82B246"/>
    <w:lvl w:ilvl="0" w:tplc="D2EC57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8188D"/>
    <w:multiLevelType w:val="hybridMultilevel"/>
    <w:tmpl w:val="153A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52AA3"/>
    <w:multiLevelType w:val="hybridMultilevel"/>
    <w:tmpl w:val="642A2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8346E"/>
    <w:multiLevelType w:val="hybridMultilevel"/>
    <w:tmpl w:val="3D2AEF78"/>
    <w:lvl w:ilvl="0" w:tplc="CD5E1E62">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659EB"/>
    <w:multiLevelType w:val="hybridMultilevel"/>
    <w:tmpl w:val="A55C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C0C91"/>
    <w:multiLevelType w:val="hybridMultilevel"/>
    <w:tmpl w:val="853CB5E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DB7531C"/>
    <w:multiLevelType w:val="hybridMultilevel"/>
    <w:tmpl w:val="4098633E"/>
    <w:lvl w:ilvl="0" w:tplc="CD5E1E62">
      <w:start w:val="2"/>
      <w:numFmt w:val="bullet"/>
      <w:lvlText w:val="-"/>
      <w:lvlJc w:val="left"/>
      <w:pPr>
        <w:ind w:left="1037" w:hanging="360"/>
      </w:pPr>
      <w:rPr>
        <w:rFonts w:ascii="Calibri" w:eastAsia="Times New Roman" w:hAnsi="Calibri"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45CB517C"/>
    <w:multiLevelType w:val="hybridMultilevel"/>
    <w:tmpl w:val="AE98A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611BB"/>
    <w:multiLevelType w:val="hybridMultilevel"/>
    <w:tmpl w:val="BC4E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4204D"/>
    <w:multiLevelType w:val="hybridMultilevel"/>
    <w:tmpl w:val="DE70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95361D"/>
    <w:multiLevelType w:val="hybridMultilevel"/>
    <w:tmpl w:val="77C2C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84249"/>
    <w:multiLevelType w:val="hybridMultilevel"/>
    <w:tmpl w:val="5B2E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B2CB3"/>
    <w:multiLevelType w:val="hybridMultilevel"/>
    <w:tmpl w:val="FD60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4E7569"/>
    <w:multiLevelType w:val="hybridMultilevel"/>
    <w:tmpl w:val="34B09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
  </w:num>
  <w:num w:numId="4">
    <w:abstractNumId w:val="12"/>
  </w:num>
  <w:num w:numId="5">
    <w:abstractNumId w:val="13"/>
  </w:num>
  <w:num w:numId="6">
    <w:abstractNumId w:val="2"/>
  </w:num>
  <w:num w:numId="7">
    <w:abstractNumId w:val="6"/>
  </w:num>
  <w:num w:numId="8">
    <w:abstractNumId w:val="9"/>
  </w:num>
  <w:num w:numId="9">
    <w:abstractNumId w:val="0"/>
  </w:num>
  <w:num w:numId="10">
    <w:abstractNumId w:val="5"/>
  </w:num>
  <w:num w:numId="11">
    <w:abstractNumId w:val="14"/>
  </w:num>
  <w:num w:numId="12">
    <w:abstractNumId w:val="17"/>
  </w:num>
  <w:num w:numId="13">
    <w:abstractNumId w:val="16"/>
  </w:num>
  <w:num w:numId="14">
    <w:abstractNumId w:val="7"/>
  </w:num>
  <w:num w:numId="15">
    <w:abstractNumId w:val="15"/>
  </w:num>
  <w:num w:numId="16">
    <w:abstractNumId w:val="11"/>
  </w:num>
  <w:num w:numId="17">
    <w:abstractNumId w:val="8"/>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A3F33"/>
    <w:rsid w:val="00001BD4"/>
    <w:rsid w:val="0001013A"/>
    <w:rsid w:val="00015B3A"/>
    <w:rsid w:val="00016BAF"/>
    <w:rsid w:val="00020479"/>
    <w:rsid w:val="00021DC9"/>
    <w:rsid w:val="000243C2"/>
    <w:rsid w:val="00031684"/>
    <w:rsid w:val="00037F1F"/>
    <w:rsid w:val="0005237D"/>
    <w:rsid w:val="0006697A"/>
    <w:rsid w:val="00071200"/>
    <w:rsid w:val="0007137F"/>
    <w:rsid w:val="00072212"/>
    <w:rsid w:val="00072D86"/>
    <w:rsid w:val="00085739"/>
    <w:rsid w:val="00086140"/>
    <w:rsid w:val="000932B6"/>
    <w:rsid w:val="00095AC2"/>
    <w:rsid w:val="000A5811"/>
    <w:rsid w:val="000C02CA"/>
    <w:rsid w:val="000C28FE"/>
    <w:rsid w:val="000C7481"/>
    <w:rsid w:val="000D390D"/>
    <w:rsid w:val="000D50D9"/>
    <w:rsid w:val="000D6724"/>
    <w:rsid w:val="000E4544"/>
    <w:rsid w:val="000E6388"/>
    <w:rsid w:val="000E7511"/>
    <w:rsid w:val="000F4B43"/>
    <w:rsid w:val="000F5098"/>
    <w:rsid w:val="000F5AD3"/>
    <w:rsid w:val="0010462D"/>
    <w:rsid w:val="00116F38"/>
    <w:rsid w:val="001324D6"/>
    <w:rsid w:val="00134383"/>
    <w:rsid w:val="001500AD"/>
    <w:rsid w:val="0015294C"/>
    <w:rsid w:val="001603F8"/>
    <w:rsid w:val="001618A1"/>
    <w:rsid w:val="00162C37"/>
    <w:rsid w:val="00165B9A"/>
    <w:rsid w:val="001757ED"/>
    <w:rsid w:val="00177892"/>
    <w:rsid w:val="00181716"/>
    <w:rsid w:val="001978AF"/>
    <w:rsid w:val="001A0C89"/>
    <w:rsid w:val="001B1DAF"/>
    <w:rsid w:val="001C4167"/>
    <w:rsid w:val="001C529C"/>
    <w:rsid w:val="001D3D5A"/>
    <w:rsid w:val="001D4650"/>
    <w:rsid w:val="001D6538"/>
    <w:rsid w:val="001D6BBD"/>
    <w:rsid w:val="00207767"/>
    <w:rsid w:val="00215B50"/>
    <w:rsid w:val="00216400"/>
    <w:rsid w:val="00217237"/>
    <w:rsid w:val="00217A14"/>
    <w:rsid w:val="00224CAC"/>
    <w:rsid w:val="002305C4"/>
    <w:rsid w:val="002310F0"/>
    <w:rsid w:val="002422CF"/>
    <w:rsid w:val="00245735"/>
    <w:rsid w:val="002503ED"/>
    <w:rsid w:val="00255B73"/>
    <w:rsid w:val="00257CA8"/>
    <w:rsid w:val="00264D36"/>
    <w:rsid w:val="0027052F"/>
    <w:rsid w:val="00270820"/>
    <w:rsid w:val="00275F6B"/>
    <w:rsid w:val="00286A56"/>
    <w:rsid w:val="00286B38"/>
    <w:rsid w:val="00295924"/>
    <w:rsid w:val="00297C9E"/>
    <w:rsid w:val="002A4DB2"/>
    <w:rsid w:val="002A4EEE"/>
    <w:rsid w:val="002A734F"/>
    <w:rsid w:val="002A7A06"/>
    <w:rsid w:val="002B31A4"/>
    <w:rsid w:val="002B458A"/>
    <w:rsid w:val="002B7B6C"/>
    <w:rsid w:val="002E02FF"/>
    <w:rsid w:val="002E3037"/>
    <w:rsid w:val="002E3F26"/>
    <w:rsid w:val="002F485D"/>
    <w:rsid w:val="002F550B"/>
    <w:rsid w:val="00303681"/>
    <w:rsid w:val="00305C30"/>
    <w:rsid w:val="00306124"/>
    <w:rsid w:val="00310724"/>
    <w:rsid w:val="003165CF"/>
    <w:rsid w:val="003216C4"/>
    <w:rsid w:val="0032256D"/>
    <w:rsid w:val="003326A3"/>
    <w:rsid w:val="00341867"/>
    <w:rsid w:val="00342B12"/>
    <w:rsid w:val="003431D4"/>
    <w:rsid w:val="00362EC5"/>
    <w:rsid w:val="00370BC3"/>
    <w:rsid w:val="0037284A"/>
    <w:rsid w:val="00375DFA"/>
    <w:rsid w:val="0038060C"/>
    <w:rsid w:val="0038194A"/>
    <w:rsid w:val="00382CEA"/>
    <w:rsid w:val="00386E5C"/>
    <w:rsid w:val="00387EAE"/>
    <w:rsid w:val="00395B75"/>
    <w:rsid w:val="003A4FEC"/>
    <w:rsid w:val="003A5BBE"/>
    <w:rsid w:val="003B1D1B"/>
    <w:rsid w:val="003C1118"/>
    <w:rsid w:val="003C53EE"/>
    <w:rsid w:val="003D151A"/>
    <w:rsid w:val="003D4A14"/>
    <w:rsid w:val="003E6B29"/>
    <w:rsid w:val="003F03E9"/>
    <w:rsid w:val="004000F3"/>
    <w:rsid w:val="004023F2"/>
    <w:rsid w:val="00403BB1"/>
    <w:rsid w:val="0040649E"/>
    <w:rsid w:val="00414979"/>
    <w:rsid w:val="004202F1"/>
    <w:rsid w:val="00420B0F"/>
    <w:rsid w:val="00420E30"/>
    <w:rsid w:val="00426123"/>
    <w:rsid w:val="0044552A"/>
    <w:rsid w:val="00445571"/>
    <w:rsid w:val="00455C19"/>
    <w:rsid w:val="00462CD6"/>
    <w:rsid w:val="00465935"/>
    <w:rsid w:val="00477B50"/>
    <w:rsid w:val="004879AB"/>
    <w:rsid w:val="00493C6E"/>
    <w:rsid w:val="004B1683"/>
    <w:rsid w:val="004B4BF6"/>
    <w:rsid w:val="004C0AD0"/>
    <w:rsid w:val="004D36A9"/>
    <w:rsid w:val="004D604A"/>
    <w:rsid w:val="004E05AF"/>
    <w:rsid w:val="004E163A"/>
    <w:rsid w:val="004E2615"/>
    <w:rsid w:val="004E3C9B"/>
    <w:rsid w:val="004E5A0B"/>
    <w:rsid w:val="004E780D"/>
    <w:rsid w:val="004F0B7D"/>
    <w:rsid w:val="004F3E1D"/>
    <w:rsid w:val="004F41D8"/>
    <w:rsid w:val="00511CF4"/>
    <w:rsid w:val="0051210A"/>
    <w:rsid w:val="00513357"/>
    <w:rsid w:val="00520A90"/>
    <w:rsid w:val="005243D6"/>
    <w:rsid w:val="0052600D"/>
    <w:rsid w:val="00527070"/>
    <w:rsid w:val="00530588"/>
    <w:rsid w:val="00532D36"/>
    <w:rsid w:val="005356D1"/>
    <w:rsid w:val="00540FFC"/>
    <w:rsid w:val="005416B9"/>
    <w:rsid w:val="00542625"/>
    <w:rsid w:val="00542C15"/>
    <w:rsid w:val="00586664"/>
    <w:rsid w:val="00591FBD"/>
    <w:rsid w:val="00597576"/>
    <w:rsid w:val="005A7A9A"/>
    <w:rsid w:val="005B5176"/>
    <w:rsid w:val="005B7285"/>
    <w:rsid w:val="005C3B5C"/>
    <w:rsid w:val="005C5735"/>
    <w:rsid w:val="005C6F51"/>
    <w:rsid w:val="005D1818"/>
    <w:rsid w:val="005E23A5"/>
    <w:rsid w:val="005E3C4F"/>
    <w:rsid w:val="005F1CFD"/>
    <w:rsid w:val="00613DFB"/>
    <w:rsid w:val="00617599"/>
    <w:rsid w:val="00620C64"/>
    <w:rsid w:val="00646DED"/>
    <w:rsid w:val="0065455F"/>
    <w:rsid w:val="00676654"/>
    <w:rsid w:val="006772F7"/>
    <w:rsid w:val="00680E38"/>
    <w:rsid w:val="00681ACF"/>
    <w:rsid w:val="00690197"/>
    <w:rsid w:val="006A1D87"/>
    <w:rsid w:val="006A6281"/>
    <w:rsid w:val="006A7D40"/>
    <w:rsid w:val="006B6213"/>
    <w:rsid w:val="006E3FA2"/>
    <w:rsid w:val="006E5AC7"/>
    <w:rsid w:val="006E629A"/>
    <w:rsid w:val="006E6C57"/>
    <w:rsid w:val="006F0F7C"/>
    <w:rsid w:val="006F22D4"/>
    <w:rsid w:val="006F6DE8"/>
    <w:rsid w:val="007119F8"/>
    <w:rsid w:val="00713282"/>
    <w:rsid w:val="00713BC5"/>
    <w:rsid w:val="00716A59"/>
    <w:rsid w:val="007214C6"/>
    <w:rsid w:val="007378FF"/>
    <w:rsid w:val="0074023C"/>
    <w:rsid w:val="00744EB8"/>
    <w:rsid w:val="00752D31"/>
    <w:rsid w:val="00763D4C"/>
    <w:rsid w:val="007719F7"/>
    <w:rsid w:val="00772DA7"/>
    <w:rsid w:val="00772F47"/>
    <w:rsid w:val="00790D22"/>
    <w:rsid w:val="00793CCD"/>
    <w:rsid w:val="007A50BE"/>
    <w:rsid w:val="007B2FA2"/>
    <w:rsid w:val="007B72B9"/>
    <w:rsid w:val="007D0068"/>
    <w:rsid w:val="007D03A7"/>
    <w:rsid w:val="007E45EA"/>
    <w:rsid w:val="007F3CA7"/>
    <w:rsid w:val="007F4D6F"/>
    <w:rsid w:val="007F6624"/>
    <w:rsid w:val="007F6934"/>
    <w:rsid w:val="007F74D4"/>
    <w:rsid w:val="00800921"/>
    <w:rsid w:val="00807D31"/>
    <w:rsid w:val="00815DD5"/>
    <w:rsid w:val="00815E0E"/>
    <w:rsid w:val="00825BB8"/>
    <w:rsid w:val="00832EC2"/>
    <w:rsid w:val="008340FC"/>
    <w:rsid w:val="00851656"/>
    <w:rsid w:val="0085603F"/>
    <w:rsid w:val="00862EC0"/>
    <w:rsid w:val="00870BB7"/>
    <w:rsid w:val="00870F3D"/>
    <w:rsid w:val="0087427F"/>
    <w:rsid w:val="0088108C"/>
    <w:rsid w:val="00887A5A"/>
    <w:rsid w:val="00892401"/>
    <w:rsid w:val="00893E50"/>
    <w:rsid w:val="008B0CB8"/>
    <w:rsid w:val="008B1F9C"/>
    <w:rsid w:val="008B2145"/>
    <w:rsid w:val="008B7DCE"/>
    <w:rsid w:val="008C62E6"/>
    <w:rsid w:val="008C7386"/>
    <w:rsid w:val="008D7CD4"/>
    <w:rsid w:val="008E1E1E"/>
    <w:rsid w:val="008E52BE"/>
    <w:rsid w:val="008F2449"/>
    <w:rsid w:val="008F55F8"/>
    <w:rsid w:val="00900664"/>
    <w:rsid w:val="009069FB"/>
    <w:rsid w:val="00913BFF"/>
    <w:rsid w:val="00933EDA"/>
    <w:rsid w:val="00934A6D"/>
    <w:rsid w:val="009363DE"/>
    <w:rsid w:val="0096026D"/>
    <w:rsid w:val="00961C16"/>
    <w:rsid w:val="009748B8"/>
    <w:rsid w:val="009812F7"/>
    <w:rsid w:val="00992E5E"/>
    <w:rsid w:val="00993BCE"/>
    <w:rsid w:val="009A08D9"/>
    <w:rsid w:val="009A3379"/>
    <w:rsid w:val="009A3F33"/>
    <w:rsid w:val="009B18C6"/>
    <w:rsid w:val="009D1552"/>
    <w:rsid w:val="009D1C4E"/>
    <w:rsid w:val="009D426F"/>
    <w:rsid w:val="009D4A0E"/>
    <w:rsid w:val="009E447F"/>
    <w:rsid w:val="009E651E"/>
    <w:rsid w:val="009F59C5"/>
    <w:rsid w:val="009F6969"/>
    <w:rsid w:val="00A042DE"/>
    <w:rsid w:val="00A07ADC"/>
    <w:rsid w:val="00A10771"/>
    <w:rsid w:val="00A152C0"/>
    <w:rsid w:val="00A27F37"/>
    <w:rsid w:val="00A42176"/>
    <w:rsid w:val="00A47747"/>
    <w:rsid w:val="00A50703"/>
    <w:rsid w:val="00A51067"/>
    <w:rsid w:val="00A55DFD"/>
    <w:rsid w:val="00A608BF"/>
    <w:rsid w:val="00A66FD0"/>
    <w:rsid w:val="00A71630"/>
    <w:rsid w:val="00A71CCF"/>
    <w:rsid w:val="00A765EC"/>
    <w:rsid w:val="00A81EFD"/>
    <w:rsid w:val="00A84C84"/>
    <w:rsid w:val="00A91A39"/>
    <w:rsid w:val="00A91EFC"/>
    <w:rsid w:val="00A940E8"/>
    <w:rsid w:val="00AA3789"/>
    <w:rsid w:val="00AA67AC"/>
    <w:rsid w:val="00AC6DBC"/>
    <w:rsid w:val="00AD41EA"/>
    <w:rsid w:val="00AD4EC7"/>
    <w:rsid w:val="00AD6F05"/>
    <w:rsid w:val="00AE4097"/>
    <w:rsid w:val="00AF10AB"/>
    <w:rsid w:val="00AF221E"/>
    <w:rsid w:val="00AF4C7B"/>
    <w:rsid w:val="00AF5F0A"/>
    <w:rsid w:val="00B02127"/>
    <w:rsid w:val="00B03871"/>
    <w:rsid w:val="00B073F8"/>
    <w:rsid w:val="00B07624"/>
    <w:rsid w:val="00B07EAD"/>
    <w:rsid w:val="00B1409C"/>
    <w:rsid w:val="00B21C25"/>
    <w:rsid w:val="00B22374"/>
    <w:rsid w:val="00B260F9"/>
    <w:rsid w:val="00B26D04"/>
    <w:rsid w:val="00B33D40"/>
    <w:rsid w:val="00B41BA4"/>
    <w:rsid w:val="00B53D02"/>
    <w:rsid w:val="00B6000D"/>
    <w:rsid w:val="00B65DD5"/>
    <w:rsid w:val="00B726BF"/>
    <w:rsid w:val="00B734C2"/>
    <w:rsid w:val="00B854CF"/>
    <w:rsid w:val="00B879C5"/>
    <w:rsid w:val="00BA324F"/>
    <w:rsid w:val="00BA731C"/>
    <w:rsid w:val="00BB1828"/>
    <w:rsid w:val="00BB696E"/>
    <w:rsid w:val="00BC045C"/>
    <w:rsid w:val="00BC1AB3"/>
    <w:rsid w:val="00BF52F7"/>
    <w:rsid w:val="00C061CF"/>
    <w:rsid w:val="00C07C66"/>
    <w:rsid w:val="00C11749"/>
    <w:rsid w:val="00C11CC9"/>
    <w:rsid w:val="00C1249E"/>
    <w:rsid w:val="00C31069"/>
    <w:rsid w:val="00C45656"/>
    <w:rsid w:val="00C46242"/>
    <w:rsid w:val="00C4633C"/>
    <w:rsid w:val="00C47716"/>
    <w:rsid w:val="00C47FDC"/>
    <w:rsid w:val="00C50D88"/>
    <w:rsid w:val="00C547CF"/>
    <w:rsid w:val="00C57D58"/>
    <w:rsid w:val="00C7427A"/>
    <w:rsid w:val="00C742C5"/>
    <w:rsid w:val="00C917CC"/>
    <w:rsid w:val="00CA1219"/>
    <w:rsid w:val="00CA40E9"/>
    <w:rsid w:val="00CA77E6"/>
    <w:rsid w:val="00CB5973"/>
    <w:rsid w:val="00CB7C6D"/>
    <w:rsid w:val="00CC1C1B"/>
    <w:rsid w:val="00CC213B"/>
    <w:rsid w:val="00CE3D3D"/>
    <w:rsid w:val="00CF359C"/>
    <w:rsid w:val="00CF49F6"/>
    <w:rsid w:val="00CF7BD3"/>
    <w:rsid w:val="00D01313"/>
    <w:rsid w:val="00D16F40"/>
    <w:rsid w:val="00D173E6"/>
    <w:rsid w:val="00D2115D"/>
    <w:rsid w:val="00D21B67"/>
    <w:rsid w:val="00D25F07"/>
    <w:rsid w:val="00D41233"/>
    <w:rsid w:val="00D42F36"/>
    <w:rsid w:val="00D46460"/>
    <w:rsid w:val="00D52963"/>
    <w:rsid w:val="00D542DD"/>
    <w:rsid w:val="00D54BB8"/>
    <w:rsid w:val="00D55BFB"/>
    <w:rsid w:val="00D73086"/>
    <w:rsid w:val="00D825C2"/>
    <w:rsid w:val="00D83DA5"/>
    <w:rsid w:val="00D9229D"/>
    <w:rsid w:val="00D97E3B"/>
    <w:rsid w:val="00DA24A7"/>
    <w:rsid w:val="00DA76A5"/>
    <w:rsid w:val="00DB066E"/>
    <w:rsid w:val="00DB64E3"/>
    <w:rsid w:val="00DB7FA5"/>
    <w:rsid w:val="00DC4B7F"/>
    <w:rsid w:val="00DC6D11"/>
    <w:rsid w:val="00DC70A9"/>
    <w:rsid w:val="00DE78A9"/>
    <w:rsid w:val="00DF33C5"/>
    <w:rsid w:val="00E01A6E"/>
    <w:rsid w:val="00E045AC"/>
    <w:rsid w:val="00E256BB"/>
    <w:rsid w:val="00E3054C"/>
    <w:rsid w:val="00E35929"/>
    <w:rsid w:val="00E52268"/>
    <w:rsid w:val="00E56950"/>
    <w:rsid w:val="00E56C38"/>
    <w:rsid w:val="00E56D4F"/>
    <w:rsid w:val="00E75FA4"/>
    <w:rsid w:val="00E8450E"/>
    <w:rsid w:val="00E977CE"/>
    <w:rsid w:val="00EA0621"/>
    <w:rsid w:val="00EA1BF2"/>
    <w:rsid w:val="00EA557F"/>
    <w:rsid w:val="00EB070C"/>
    <w:rsid w:val="00EC240A"/>
    <w:rsid w:val="00EC5C5E"/>
    <w:rsid w:val="00ED7F5E"/>
    <w:rsid w:val="00F03C7B"/>
    <w:rsid w:val="00F20138"/>
    <w:rsid w:val="00F216F2"/>
    <w:rsid w:val="00F25F7F"/>
    <w:rsid w:val="00F33429"/>
    <w:rsid w:val="00F33AE2"/>
    <w:rsid w:val="00F44676"/>
    <w:rsid w:val="00F55CD5"/>
    <w:rsid w:val="00F66716"/>
    <w:rsid w:val="00F71A3B"/>
    <w:rsid w:val="00F835A9"/>
    <w:rsid w:val="00F91888"/>
    <w:rsid w:val="00F96B8C"/>
    <w:rsid w:val="00FA331F"/>
    <w:rsid w:val="00FB265E"/>
    <w:rsid w:val="00FE1FFE"/>
    <w:rsid w:val="00FE3386"/>
    <w:rsid w:val="00FE542D"/>
    <w:rsid w:val="00FF4FF4"/>
    <w:rsid w:val="00FF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138"/>
    <w:pPr>
      <w:spacing w:after="200" w:line="276" w:lineRule="auto"/>
    </w:pPr>
    <w:rPr>
      <w:sz w:val="22"/>
      <w:szCs w:val="22"/>
    </w:rPr>
  </w:style>
  <w:style w:type="paragraph" w:styleId="1">
    <w:name w:val="heading 1"/>
    <w:basedOn w:val="a"/>
    <w:next w:val="a"/>
    <w:link w:val="10"/>
    <w:uiPriority w:val="9"/>
    <w:qFormat/>
    <w:rsid w:val="00CC213B"/>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D54BB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F33"/>
    <w:pPr>
      <w:spacing w:after="0" w:line="240" w:lineRule="auto"/>
    </w:pPr>
    <w:rPr>
      <w:rFonts w:ascii="Tahoma" w:hAnsi="Tahoma"/>
      <w:sz w:val="16"/>
      <w:szCs w:val="16"/>
    </w:rPr>
  </w:style>
  <w:style w:type="character" w:customStyle="1" w:styleId="a4">
    <w:name w:val="Текст выноски Знак"/>
    <w:link w:val="a3"/>
    <w:uiPriority w:val="99"/>
    <w:semiHidden/>
    <w:rsid w:val="009A3F33"/>
    <w:rPr>
      <w:rFonts w:ascii="Tahoma" w:hAnsi="Tahoma" w:cs="Tahoma"/>
      <w:sz w:val="16"/>
      <w:szCs w:val="16"/>
    </w:rPr>
  </w:style>
  <w:style w:type="character" w:customStyle="1" w:styleId="apple-converted-space">
    <w:name w:val="apple-converted-space"/>
    <w:basedOn w:val="a0"/>
    <w:rsid w:val="003F03E9"/>
  </w:style>
  <w:style w:type="paragraph" w:styleId="a5">
    <w:name w:val="No Spacing"/>
    <w:uiPriority w:val="99"/>
    <w:qFormat/>
    <w:rsid w:val="000C02CA"/>
    <w:rPr>
      <w:sz w:val="22"/>
      <w:szCs w:val="22"/>
    </w:rPr>
  </w:style>
  <w:style w:type="paragraph" w:styleId="a6">
    <w:name w:val="List Paragraph"/>
    <w:basedOn w:val="a"/>
    <w:uiPriority w:val="34"/>
    <w:qFormat/>
    <w:rsid w:val="002B458A"/>
    <w:pPr>
      <w:ind w:left="720"/>
      <w:contextualSpacing/>
    </w:pPr>
  </w:style>
  <w:style w:type="character" w:styleId="a7">
    <w:name w:val="Hyperlink"/>
    <w:uiPriority w:val="99"/>
    <w:unhideWhenUsed/>
    <w:rsid w:val="00A07ADC"/>
    <w:rPr>
      <w:color w:val="0000FF"/>
      <w:u w:val="single"/>
    </w:rPr>
  </w:style>
  <w:style w:type="table" w:styleId="a8">
    <w:name w:val="Table Grid"/>
    <w:basedOn w:val="a1"/>
    <w:uiPriority w:val="59"/>
    <w:rsid w:val="006A62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D54BB8"/>
    <w:rPr>
      <w:rFonts w:ascii="Times New Roman" w:eastAsia="Times New Roman" w:hAnsi="Times New Roman" w:cs="Times New Roman"/>
      <w:b/>
      <w:bCs/>
      <w:sz w:val="27"/>
      <w:szCs w:val="27"/>
    </w:rPr>
  </w:style>
  <w:style w:type="character" w:customStyle="1" w:styleId="10">
    <w:name w:val="Заголовок 1 Знак"/>
    <w:link w:val="1"/>
    <w:uiPriority w:val="9"/>
    <w:rsid w:val="00CC213B"/>
    <w:rPr>
      <w:rFonts w:ascii="Cambria" w:eastAsia="Times New Roman" w:hAnsi="Cambria" w:cs="Times New Roman"/>
      <w:b/>
      <w:bCs/>
      <w:color w:val="365F91"/>
      <w:sz w:val="28"/>
      <w:szCs w:val="28"/>
    </w:rPr>
  </w:style>
  <w:style w:type="character" w:styleId="a9">
    <w:name w:val="Strong"/>
    <w:uiPriority w:val="22"/>
    <w:qFormat/>
    <w:rsid w:val="0037284A"/>
    <w:rPr>
      <w:b/>
      <w:bCs/>
    </w:rPr>
  </w:style>
  <w:style w:type="paragraph" w:styleId="aa">
    <w:name w:val="Normal (Web)"/>
    <w:basedOn w:val="a"/>
    <w:uiPriority w:val="99"/>
    <w:semiHidden/>
    <w:unhideWhenUsed/>
    <w:rsid w:val="00763D4C"/>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5B5176"/>
    <w:rPr>
      <w:color w:val="800080" w:themeColor="followedHyperlink"/>
      <w:u w:val="single"/>
    </w:rPr>
  </w:style>
  <w:style w:type="paragraph" w:customStyle="1" w:styleId="m-7079755085960907042xfmc2">
    <w:name w:val="m_-7079755085960907042xfmc2"/>
    <w:basedOn w:val="a"/>
    <w:rsid w:val="0001013A"/>
    <w:pPr>
      <w:spacing w:before="100" w:beforeAutospacing="1" w:after="100" w:afterAutospacing="1" w:line="240" w:lineRule="auto"/>
    </w:pPr>
    <w:rPr>
      <w:rFonts w:ascii="Times New Roman" w:hAnsi="Times New Roman"/>
      <w:sz w:val="24"/>
      <w:szCs w:val="24"/>
    </w:rPr>
  </w:style>
  <w:style w:type="character" w:styleId="ac">
    <w:name w:val="Emphasis"/>
    <w:basedOn w:val="a0"/>
    <w:uiPriority w:val="20"/>
    <w:qFormat/>
    <w:rsid w:val="000C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8764">
      <w:bodyDiv w:val="1"/>
      <w:marLeft w:val="0"/>
      <w:marRight w:val="0"/>
      <w:marTop w:val="0"/>
      <w:marBottom w:val="0"/>
      <w:divBdr>
        <w:top w:val="none" w:sz="0" w:space="0" w:color="auto"/>
        <w:left w:val="none" w:sz="0" w:space="0" w:color="auto"/>
        <w:bottom w:val="none" w:sz="0" w:space="0" w:color="auto"/>
        <w:right w:val="none" w:sz="0" w:space="0" w:color="auto"/>
      </w:divBdr>
    </w:div>
    <w:div w:id="211189352">
      <w:bodyDiv w:val="1"/>
      <w:marLeft w:val="0"/>
      <w:marRight w:val="0"/>
      <w:marTop w:val="0"/>
      <w:marBottom w:val="0"/>
      <w:divBdr>
        <w:top w:val="none" w:sz="0" w:space="0" w:color="auto"/>
        <w:left w:val="none" w:sz="0" w:space="0" w:color="auto"/>
        <w:bottom w:val="none" w:sz="0" w:space="0" w:color="auto"/>
        <w:right w:val="none" w:sz="0" w:space="0" w:color="auto"/>
      </w:divBdr>
    </w:div>
    <w:div w:id="229654969">
      <w:bodyDiv w:val="1"/>
      <w:marLeft w:val="0"/>
      <w:marRight w:val="0"/>
      <w:marTop w:val="0"/>
      <w:marBottom w:val="0"/>
      <w:divBdr>
        <w:top w:val="none" w:sz="0" w:space="0" w:color="auto"/>
        <w:left w:val="none" w:sz="0" w:space="0" w:color="auto"/>
        <w:bottom w:val="none" w:sz="0" w:space="0" w:color="auto"/>
        <w:right w:val="none" w:sz="0" w:space="0" w:color="auto"/>
      </w:divBdr>
    </w:div>
    <w:div w:id="306933455">
      <w:bodyDiv w:val="1"/>
      <w:marLeft w:val="0"/>
      <w:marRight w:val="0"/>
      <w:marTop w:val="0"/>
      <w:marBottom w:val="0"/>
      <w:divBdr>
        <w:top w:val="none" w:sz="0" w:space="0" w:color="auto"/>
        <w:left w:val="none" w:sz="0" w:space="0" w:color="auto"/>
        <w:bottom w:val="none" w:sz="0" w:space="0" w:color="auto"/>
        <w:right w:val="none" w:sz="0" w:space="0" w:color="auto"/>
      </w:divBdr>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604192121">
      <w:bodyDiv w:val="1"/>
      <w:marLeft w:val="0"/>
      <w:marRight w:val="0"/>
      <w:marTop w:val="0"/>
      <w:marBottom w:val="0"/>
      <w:divBdr>
        <w:top w:val="none" w:sz="0" w:space="0" w:color="auto"/>
        <w:left w:val="none" w:sz="0" w:space="0" w:color="auto"/>
        <w:bottom w:val="none" w:sz="0" w:space="0" w:color="auto"/>
        <w:right w:val="none" w:sz="0" w:space="0" w:color="auto"/>
      </w:divBdr>
    </w:div>
    <w:div w:id="654575974">
      <w:bodyDiv w:val="1"/>
      <w:marLeft w:val="0"/>
      <w:marRight w:val="0"/>
      <w:marTop w:val="0"/>
      <w:marBottom w:val="0"/>
      <w:divBdr>
        <w:top w:val="none" w:sz="0" w:space="0" w:color="auto"/>
        <w:left w:val="none" w:sz="0" w:space="0" w:color="auto"/>
        <w:bottom w:val="none" w:sz="0" w:space="0" w:color="auto"/>
        <w:right w:val="none" w:sz="0" w:space="0" w:color="auto"/>
      </w:divBdr>
    </w:div>
    <w:div w:id="746848591">
      <w:bodyDiv w:val="1"/>
      <w:marLeft w:val="0"/>
      <w:marRight w:val="0"/>
      <w:marTop w:val="0"/>
      <w:marBottom w:val="0"/>
      <w:divBdr>
        <w:top w:val="none" w:sz="0" w:space="0" w:color="auto"/>
        <w:left w:val="none" w:sz="0" w:space="0" w:color="auto"/>
        <w:bottom w:val="none" w:sz="0" w:space="0" w:color="auto"/>
        <w:right w:val="none" w:sz="0" w:space="0" w:color="auto"/>
      </w:divBdr>
    </w:div>
    <w:div w:id="844436485">
      <w:bodyDiv w:val="1"/>
      <w:marLeft w:val="0"/>
      <w:marRight w:val="0"/>
      <w:marTop w:val="0"/>
      <w:marBottom w:val="0"/>
      <w:divBdr>
        <w:top w:val="none" w:sz="0" w:space="0" w:color="auto"/>
        <w:left w:val="none" w:sz="0" w:space="0" w:color="auto"/>
        <w:bottom w:val="none" w:sz="0" w:space="0" w:color="auto"/>
        <w:right w:val="none" w:sz="0" w:space="0" w:color="auto"/>
      </w:divBdr>
    </w:div>
    <w:div w:id="892275283">
      <w:bodyDiv w:val="1"/>
      <w:marLeft w:val="0"/>
      <w:marRight w:val="0"/>
      <w:marTop w:val="0"/>
      <w:marBottom w:val="0"/>
      <w:divBdr>
        <w:top w:val="none" w:sz="0" w:space="0" w:color="auto"/>
        <w:left w:val="none" w:sz="0" w:space="0" w:color="auto"/>
        <w:bottom w:val="none" w:sz="0" w:space="0" w:color="auto"/>
        <w:right w:val="none" w:sz="0" w:space="0" w:color="auto"/>
      </w:divBdr>
    </w:div>
    <w:div w:id="916744935">
      <w:bodyDiv w:val="1"/>
      <w:marLeft w:val="0"/>
      <w:marRight w:val="0"/>
      <w:marTop w:val="0"/>
      <w:marBottom w:val="0"/>
      <w:divBdr>
        <w:top w:val="none" w:sz="0" w:space="0" w:color="auto"/>
        <w:left w:val="none" w:sz="0" w:space="0" w:color="auto"/>
        <w:bottom w:val="none" w:sz="0" w:space="0" w:color="auto"/>
        <w:right w:val="none" w:sz="0" w:space="0" w:color="auto"/>
      </w:divBdr>
    </w:div>
    <w:div w:id="947809926">
      <w:bodyDiv w:val="1"/>
      <w:marLeft w:val="0"/>
      <w:marRight w:val="0"/>
      <w:marTop w:val="0"/>
      <w:marBottom w:val="0"/>
      <w:divBdr>
        <w:top w:val="none" w:sz="0" w:space="0" w:color="auto"/>
        <w:left w:val="none" w:sz="0" w:space="0" w:color="auto"/>
        <w:bottom w:val="none" w:sz="0" w:space="0" w:color="auto"/>
        <w:right w:val="none" w:sz="0" w:space="0" w:color="auto"/>
      </w:divBdr>
    </w:div>
    <w:div w:id="1082406624">
      <w:bodyDiv w:val="1"/>
      <w:marLeft w:val="0"/>
      <w:marRight w:val="0"/>
      <w:marTop w:val="0"/>
      <w:marBottom w:val="0"/>
      <w:divBdr>
        <w:top w:val="none" w:sz="0" w:space="0" w:color="auto"/>
        <w:left w:val="none" w:sz="0" w:space="0" w:color="auto"/>
        <w:bottom w:val="none" w:sz="0" w:space="0" w:color="auto"/>
        <w:right w:val="none" w:sz="0" w:space="0" w:color="auto"/>
      </w:divBdr>
    </w:div>
    <w:div w:id="1103651592">
      <w:bodyDiv w:val="1"/>
      <w:marLeft w:val="0"/>
      <w:marRight w:val="0"/>
      <w:marTop w:val="0"/>
      <w:marBottom w:val="0"/>
      <w:divBdr>
        <w:top w:val="none" w:sz="0" w:space="0" w:color="auto"/>
        <w:left w:val="none" w:sz="0" w:space="0" w:color="auto"/>
        <w:bottom w:val="none" w:sz="0" w:space="0" w:color="auto"/>
        <w:right w:val="none" w:sz="0" w:space="0" w:color="auto"/>
      </w:divBdr>
    </w:div>
    <w:div w:id="1103920364">
      <w:bodyDiv w:val="1"/>
      <w:marLeft w:val="0"/>
      <w:marRight w:val="0"/>
      <w:marTop w:val="0"/>
      <w:marBottom w:val="0"/>
      <w:divBdr>
        <w:top w:val="none" w:sz="0" w:space="0" w:color="auto"/>
        <w:left w:val="none" w:sz="0" w:space="0" w:color="auto"/>
        <w:bottom w:val="none" w:sz="0" w:space="0" w:color="auto"/>
        <w:right w:val="none" w:sz="0" w:space="0" w:color="auto"/>
      </w:divBdr>
      <w:divsChild>
        <w:div w:id="1994989883">
          <w:marLeft w:val="0"/>
          <w:marRight w:val="0"/>
          <w:marTop w:val="0"/>
          <w:marBottom w:val="0"/>
          <w:divBdr>
            <w:top w:val="none" w:sz="0" w:space="0" w:color="auto"/>
            <w:left w:val="none" w:sz="0" w:space="0" w:color="auto"/>
            <w:bottom w:val="none" w:sz="0" w:space="0" w:color="auto"/>
            <w:right w:val="none" w:sz="0" w:space="0" w:color="auto"/>
          </w:divBdr>
          <w:divsChild>
            <w:div w:id="1550923509">
              <w:marLeft w:val="0"/>
              <w:marRight w:val="0"/>
              <w:marTop w:val="0"/>
              <w:marBottom w:val="0"/>
              <w:divBdr>
                <w:top w:val="none" w:sz="0" w:space="0" w:color="auto"/>
                <w:left w:val="none" w:sz="0" w:space="0" w:color="auto"/>
                <w:bottom w:val="none" w:sz="0" w:space="0" w:color="auto"/>
                <w:right w:val="none" w:sz="0" w:space="0" w:color="auto"/>
              </w:divBdr>
              <w:divsChild>
                <w:div w:id="411973965">
                  <w:marLeft w:val="0"/>
                  <w:marRight w:val="0"/>
                  <w:marTop w:val="0"/>
                  <w:marBottom w:val="0"/>
                  <w:divBdr>
                    <w:top w:val="none" w:sz="0" w:space="0" w:color="auto"/>
                    <w:left w:val="none" w:sz="0" w:space="0" w:color="auto"/>
                    <w:bottom w:val="none" w:sz="0" w:space="0" w:color="auto"/>
                    <w:right w:val="none" w:sz="0" w:space="0" w:color="auto"/>
                  </w:divBdr>
                  <w:divsChild>
                    <w:div w:id="835412716">
                      <w:marLeft w:val="0"/>
                      <w:marRight w:val="0"/>
                      <w:marTop w:val="0"/>
                      <w:marBottom w:val="0"/>
                      <w:divBdr>
                        <w:top w:val="none" w:sz="0" w:space="0" w:color="auto"/>
                        <w:left w:val="none" w:sz="0" w:space="0" w:color="auto"/>
                        <w:bottom w:val="none" w:sz="0" w:space="0" w:color="auto"/>
                        <w:right w:val="none" w:sz="0" w:space="0" w:color="auto"/>
                      </w:divBdr>
                      <w:divsChild>
                        <w:div w:id="988828263">
                          <w:marLeft w:val="0"/>
                          <w:marRight w:val="0"/>
                          <w:marTop w:val="0"/>
                          <w:marBottom w:val="0"/>
                          <w:divBdr>
                            <w:top w:val="none" w:sz="0" w:space="0" w:color="auto"/>
                            <w:left w:val="none" w:sz="0" w:space="0" w:color="auto"/>
                            <w:bottom w:val="none" w:sz="0" w:space="0" w:color="auto"/>
                            <w:right w:val="none" w:sz="0" w:space="0" w:color="auto"/>
                          </w:divBdr>
                          <w:divsChild>
                            <w:div w:id="588776474">
                              <w:marLeft w:val="0"/>
                              <w:marRight w:val="0"/>
                              <w:marTop w:val="0"/>
                              <w:marBottom w:val="0"/>
                              <w:divBdr>
                                <w:top w:val="none" w:sz="0" w:space="0" w:color="auto"/>
                                <w:left w:val="none" w:sz="0" w:space="0" w:color="auto"/>
                                <w:bottom w:val="none" w:sz="0" w:space="0" w:color="auto"/>
                                <w:right w:val="none" w:sz="0" w:space="0" w:color="auto"/>
                              </w:divBdr>
                            </w:div>
                            <w:div w:id="1826776353">
                              <w:marLeft w:val="0"/>
                              <w:marRight w:val="0"/>
                              <w:marTop w:val="0"/>
                              <w:marBottom w:val="0"/>
                              <w:divBdr>
                                <w:top w:val="none" w:sz="0" w:space="0" w:color="auto"/>
                                <w:left w:val="none" w:sz="0" w:space="0" w:color="auto"/>
                                <w:bottom w:val="none" w:sz="0" w:space="0" w:color="auto"/>
                                <w:right w:val="none" w:sz="0" w:space="0" w:color="auto"/>
                              </w:divBdr>
                            </w:div>
                          </w:divsChild>
                        </w:div>
                        <w:div w:id="17388154">
                          <w:marLeft w:val="0"/>
                          <w:marRight w:val="0"/>
                          <w:marTop w:val="0"/>
                          <w:marBottom w:val="0"/>
                          <w:divBdr>
                            <w:top w:val="none" w:sz="0" w:space="0" w:color="auto"/>
                            <w:left w:val="none" w:sz="0" w:space="0" w:color="auto"/>
                            <w:bottom w:val="none" w:sz="0" w:space="0" w:color="auto"/>
                            <w:right w:val="none" w:sz="0" w:space="0" w:color="auto"/>
                          </w:divBdr>
                          <w:divsChild>
                            <w:div w:id="262498892">
                              <w:marLeft w:val="0"/>
                              <w:marRight w:val="300"/>
                              <w:marTop w:val="180"/>
                              <w:marBottom w:val="0"/>
                              <w:divBdr>
                                <w:top w:val="none" w:sz="0" w:space="0" w:color="auto"/>
                                <w:left w:val="none" w:sz="0" w:space="0" w:color="auto"/>
                                <w:bottom w:val="none" w:sz="0" w:space="0" w:color="auto"/>
                                <w:right w:val="none" w:sz="0" w:space="0" w:color="auto"/>
                              </w:divBdr>
                              <w:divsChild>
                                <w:div w:id="14017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8680">
          <w:marLeft w:val="0"/>
          <w:marRight w:val="0"/>
          <w:marTop w:val="0"/>
          <w:marBottom w:val="0"/>
          <w:divBdr>
            <w:top w:val="none" w:sz="0" w:space="0" w:color="auto"/>
            <w:left w:val="none" w:sz="0" w:space="0" w:color="auto"/>
            <w:bottom w:val="none" w:sz="0" w:space="0" w:color="auto"/>
            <w:right w:val="none" w:sz="0" w:space="0" w:color="auto"/>
          </w:divBdr>
          <w:divsChild>
            <w:div w:id="1768231512">
              <w:marLeft w:val="0"/>
              <w:marRight w:val="0"/>
              <w:marTop w:val="0"/>
              <w:marBottom w:val="0"/>
              <w:divBdr>
                <w:top w:val="none" w:sz="0" w:space="0" w:color="auto"/>
                <w:left w:val="none" w:sz="0" w:space="0" w:color="auto"/>
                <w:bottom w:val="none" w:sz="0" w:space="0" w:color="auto"/>
                <w:right w:val="none" w:sz="0" w:space="0" w:color="auto"/>
              </w:divBdr>
              <w:divsChild>
                <w:div w:id="1624772935">
                  <w:marLeft w:val="0"/>
                  <w:marRight w:val="0"/>
                  <w:marTop w:val="0"/>
                  <w:marBottom w:val="0"/>
                  <w:divBdr>
                    <w:top w:val="none" w:sz="0" w:space="0" w:color="auto"/>
                    <w:left w:val="none" w:sz="0" w:space="0" w:color="auto"/>
                    <w:bottom w:val="none" w:sz="0" w:space="0" w:color="auto"/>
                    <w:right w:val="none" w:sz="0" w:space="0" w:color="auto"/>
                  </w:divBdr>
                  <w:divsChild>
                    <w:div w:id="1483155228">
                      <w:marLeft w:val="0"/>
                      <w:marRight w:val="0"/>
                      <w:marTop w:val="0"/>
                      <w:marBottom w:val="0"/>
                      <w:divBdr>
                        <w:top w:val="none" w:sz="0" w:space="0" w:color="auto"/>
                        <w:left w:val="none" w:sz="0" w:space="0" w:color="auto"/>
                        <w:bottom w:val="none" w:sz="0" w:space="0" w:color="auto"/>
                        <w:right w:val="none" w:sz="0" w:space="0" w:color="auto"/>
                      </w:divBdr>
                      <w:divsChild>
                        <w:div w:id="14505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6590">
      <w:bodyDiv w:val="1"/>
      <w:marLeft w:val="0"/>
      <w:marRight w:val="0"/>
      <w:marTop w:val="0"/>
      <w:marBottom w:val="0"/>
      <w:divBdr>
        <w:top w:val="none" w:sz="0" w:space="0" w:color="auto"/>
        <w:left w:val="none" w:sz="0" w:space="0" w:color="auto"/>
        <w:bottom w:val="none" w:sz="0" w:space="0" w:color="auto"/>
        <w:right w:val="none" w:sz="0" w:space="0" w:color="auto"/>
      </w:divBdr>
    </w:div>
    <w:div w:id="1454907731">
      <w:bodyDiv w:val="1"/>
      <w:marLeft w:val="0"/>
      <w:marRight w:val="0"/>
      <w:marTop w:val="0"/>
      <w:marBottom w:val="0"/>
      <w:divBdr>
        <w:top w:val="none" w:sz="0" w:space="0" w:color="auto"/>
        <w:left w:val="none" w:sz="0" w:space="0" w:color="auto"/>
        <w:bottom w:val="none" w:sz="0" w:space="0" w:color="auto"/>
        <w:right w:val="none" w:sz="0" w:space="0" w:color="auto"/>
      </w:divBdr>
    </w:div>
    <w:div w:id="1490363188">
      <w:bodyDiv w:val="1"/>
      <w:marLeft w:val="0"/>
      <w:marRight w:val="0"/>
      <w:marTop w:val="0"/>
      <w:marBottom w:val="0"/>
      <w:divBdr>
        <w:top w:val="none" w:sz="0" w:space="0" w:color="auto"/>
        <w:left w:val="none" w:sz="0" w:space="0" w:color="auto"/>
        <w:bottom w:val="none" w:sz="0" w:space="0" w:color="auto"/>
        <w:right w:val="none" w:sz="0" w:space="0" w:color="auto"/>
      </w:divBdr>
    </w:div>
    <w:div w:id="1609967818">
      <w:bodyDiv w:val="1"/>
      <w:marLeft w:val="0"/>
      <w:marRight w:val="0"/>
      <w:marTop w:val="0"/>
      <w:marBottom w:val="0"/>
      <w:divBdr>
        <w:top w:val="none" w:sz="0" w:space="0" w:color="auto"/>
        <w:left w:val="none" w:sz="0" w:space="0" w:color="auto"/>
        <w:bottom w:val="none" w:sz="0" w:space="0" w:color="auto"/>
        <w:right w:val="none" w:sz="0" w:space="0" w:color="auto"/>
      </w:divBdr>
    </w:div>
    <w:div w:id="1718117349">
      <w:bodyDiv w:val="1"/>
      <w:marLeft w:val="0"/>
      <w:marRight w:val="0"/>
      <w:marTop w:val="0"/>
      <w:marBottom w:val="0"/>
      <w:divBdr>
        <w:top w:val="none" w:sz="0" w:space="0" w:color="auto"/>
        <w:left w:val="none" w:sz="0" w:space="0" w:color="auto"/>
        <w:bottom w:val="none" w:sz="0" w:space="0" w:color="auto"/>
        <w:right w:val="none" w:sz="0" w:space="0" w:color="auto"/>
      </w:divBdr>
    </w:div>
    <w:div w:id="1834418491">
      <w:bodyDiv w:val="1"/>
      <w:marLeft w:val="0"/>
      <w:marRight w:val="0"/>
      <w:marTop w:val="0"/>
      <w:marBottom w:val="0"/>
      <w:divBdr>
        <w:top w:val="none" w:sz="0" w:space="0" w:color="auto"/>
        <w:left w:val="none" w:sz="0" w:space="0" w:color="auto"/>
        <w:bottom w:val="none" w:sz="0" w:space="0" w:color="auto"/>
        <w:right w:val="none" w:sz="0" w:space="0" w:color="auto"/>
      </w:divBdr>
    </w:div>
    <w:div w:id="1953704563">
      <w:bodyDiv w:val="1"/>
      <w:marLeft w:val="0"/>
      <w:marRight w:val="0"/>
      <w:marTop w:val="0"/>
      <w:marBottom w:val="0"/>
      <w:divBdr>
        <w:top w:val="none" w:sz="0" w:space="0" w:color="auto"/>
        <w:left w:val="none" w:sz="0" w:space="0" w:color="auto"/>
        <w:bottom w:val="none" w:sz="0" w:space="0" w:color="auto"/>
        <w:right w:val="none" w:sz="0" w:space="0" w:color="auto"/>
      </w:divBdr>
    </w:div>
    <w:div w:id="19696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B27D-1965-4CEE-98FC-485738EA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10017</CharactersWithSpaces>
  <SharedDoc>false</SharedDoc>
  <HLinks>
    <vt:vector size="12" baseType="variant">
      <vt:variant>
        <vt:i4>3211301</vt:i4>
      </vt:variant>
      <vt:variant>
        <vt:i4>3</vt:i4>
      </vt:variant>
      <vt:variant>
        <vt:i4>0</vt:i4>
      </vt:variant>
      <vt:variant>
        <vt:i4>5</vt:i4>
      </vt:variant>
      <vt:variant>
        <vt:lpwstr>http://www.labcomplex.com/</vt:lpwstr>
      </vt:variant>
      <vt:variant>
        <vt:lpwstr/>
      </vt:variant>
      <vt:variant>
        <vt:i4>5767294</vt:i4>
      </vt:variant>
      <vt:variant>
        <vt:i4>0</vt:i4>
      </vt:variant>
      <vt:variant>
        <vt:i4>0</vt:i4>
      </vt:variant>
      <vt:variant>
        <vt:i4>5</vt:i4>
      </vt:variant>
      <vt:variant>
        <vt:lpwstr>mailto:info@labcomplex.com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2020-03-11T07:48:00Z</cp:lastPrinted>
  <dcterms:created xsi:type="dcterms:W3CDTF">2020-03-13T15:38:00Z</dcterms:created>
  <dcterms:modified xsi:type="dcterms:W3CDTF">2020-10-30T13:27:00Z</dcterms:modified>
</cp:coreProperties>
</file>